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751" w:rsidRDefault="00352751" w:rsidP="00352751">
      <w:pPr>
        <w:jc w:val="center"/>
        <w:outlineLvl w:val="0"/>
        <w:rPr>
          <w:rFonts w:ascii="Times New Roman" w:hAnsi="Times New Roman"/>
          <w:b/>
          <w:szCs w:val="24"/>
        </w:rPr>
      </w:pPr>
      <w:r>
        <w:rPr>
          <w:rFonts w:ascii="Times New Roman" w:hAnsi="Times New Roman"/>
          <w:b/>
          <w:szCs w:val="24"/>
        </w:rPr>
        <w:t>Joshua Tree National Park Science Research Grant Program</w:t>
      </w:r>
    </w:p>
    <w:p w:rsidR="00352751" w:rsidRDefault="00352751" w:rsidP="00352751">
      <w:pPr>
        <w:jc w:val="center"/>
        <w:outlineLvl w:val="0"/>
        <w:rPr>
          <w:rFonts w:ascii="Times New Roman" w:hAnsi="Times New Roman"/>
          <w:b/>
          <w:szCs w:val="24"/>
        </w:rPr>
      </w:pPr>
      <w:r>
        <w:rPr>
          <w:rFonts w:ascii="Times New Roman" w:hAnsi="Times New Roman"/>
          <w:b/>
          <w:szCs w:val="24"/>
        </w:rPr>
        <w:t xml:space="preserve">Marian Huff Tremblay Science Scholarship </w:t>
      </w:r>
      <w:r w:rsidRPr="00F708C8">
        <w:rPr>
          <w:rFonts w:ascii="Times New Roman" w:hAnsi="Times New Roman"/>
          <w:b/>
          <w:szCs w:val="24"/>
        </w:rPr>
        <w:t xml:space="preserve"> </w:t>
      </w:r>
    </w:p>
    <w:p w:rsidR="00352751" w:rsidRPr="00776AB9" w:rsidRDefault="00352751" w:rsidP="00352751">
      <w:pPr>
        <w:jc w:val="center"/>
        <w:outlineLvl w:val="0"/>
        <w:rPr>
          <w:rFonts w:ascii="Times New Roman" w:hAnsi="Times New Roman"/>
          <w:bCs/>
          <w:sz w:val="20"/>
        </w:rPr>
      </w:pPr>
      <w:r w:rsidRPr="00776AB9">
        <w:rPr>
          <w:rFonts w:ascii="Times New Roman" w:hAnsi="Times New Roman"/>
          <w:bCs/>
          <w:sz w:val="20"/>
        </w:rPr>
        <w:t xml:space="preserve">Last updated: </w:t>
      </w:r>
      <w:r>
        <w:rPr>
          <w:rFonts w:ascii="Times New Roman" w:hAnsi="Times New Roman"/>
          <w:bCs/>
          <w:sz w:val="20"/>
        </w:rPr>
        <w:t>Dec. 8, 2025</w:t>
      </w:r>
    </w:p>
    <w:p w:rsidR="00352751" w:rsidRDefault="00352751" w:rsidP="00352751">
      <w:pPr>
        <w:rPr>
          <w:rFonts w:ascii="Times New Roman" w:hAnsi="Times New Roman"/>
          <w:b/>
          <w:bCs/>
          <w:szCs w:val="24"/>
        </w:rPr>
      </w:pPr>
    </w:p>
    <w:p w:rsidR="00352751" w:rsidRPr="00F708C8" w:rsidRDefault="00352751" w:rsidP="00352751">
      <w:pPr>
        <w:rPr>
          <w:rFonts w:ascii="Times New Roman" w:hAnsi="Times New Roman"/>
          <w:b/>
          <w:bCs/>
          <w:szCs w:val="24"/>
        </w:rPr>
      </w:pPr>
      <w:r w:rsidRPr="00F708C8">
        <w:rPr>
          <w:rFonts w:ascii="Times New Roman" w:hAnsi="Times New Roman"/>
          <w:b/>
          <w:bCs/>
          <w:szCs w:val="24"/>
        </w:rPr>
        <w:t>Purpose</w:t>
      </w:r>
    </w:p>
    <w:p w:rsidR="00352751" w:rsidRPr="00F708C8" w:rsidRDefault="00352751" w:rsidP="00352751">
      <w:pPr>
        <w:pStyle w:val="ListParagraph"/>
        <w:numPr>
          <w:ilvl w:val="0"/>
          <w:numId w:val="1"/>
        </w:numPr>
        <w:spacing w:line="259" w:lineRule="auto"/>
        <w:rPr>
          <w:rFonts w:ascii="Times New Roman" w:hAnsi="Times New Roman"/>
          <w:szCs w:val="24"/>
        </w:rPr>
      </w:pPr>
      <w:r w:rsidRPr="00F708C8">
        <w:rPr>
          <w:rFonts w:ascii="Times New Roman" w:hAnsi="Times New Roman"/>
          <w:szCs w:val="24"/>
        </w:rPr>
        <w:t>To support graduate students</w:t>
      </w:r>
      <w:r>
        <w:rPr>
          <w:rFonts w:ascii="Times New Roman" w:hAnsi="Times New Roman"/>
          <w:szCs w:val="24"/>
        </w:rPr>
        <w:t xml:space="preserve"> with</w:t>
      </w:r>
      <w:r w:rsidRPr="00F708C8">
        <w:rPr>
          <w:rFonts w:ascii="Times New Roman" w:hAnsi="Times New Roman"/>
          <w:szCs w:val="24"/>
        </w:rPr>
        <w:t xml:space="preserve"> their </w:t>
      </w:r>
      <w:r>
        <w:rPr>
          <w:rFonts w:ascii="Times New Roman" w:hAnsi="Times New Roman"/>
          <w:szCs w:val="24"/>
        </w:rPr>
        <w:t xml:space="preserve">field research </w:t>
      </w:r>
      <w:r w:rsidRPr="00F708C8">
        <w:rPr>
          <w:rFonts w:ascii="Times New Roman" w:hAnsi="Times New Roman"/>
          <w:szCs w:val="24"/>
        </w:rPr>
        <w:t xml:space="preserve">in Joshua Tree National Park. </w:t>
      </w:r>
      <w:r w:rsidRPr="00EC5A50">
        <w:rPr>
          <w:rFonts w:ascii="Times New Roman" w:hAnsi="Times New Roman"/>
          <w:szCs w:val="24"/>
        </w:rPr>
        <w:t xml:space="preserve">The research does not need to be solely conducted in </w:t>
      </w:r>
      <w:r>
        <w:rPr>
          <w:rFonts w:ascii="Times New Roman" w:hAnsi="Times New Roman"/>
          <w:szCs w:val="24"/>
        </w:rPr>
        <w:t>the park</w:t>
      </w:r>
      <w:r w:rsidRPr="00EC5A50">
        <w:rPr>
          <w:rFonts w:ascii="Times New Roman" w:hAnsi="Times New Roman"/>
          <w:szCs w:val="24"/>
        </w:rPr>
        <w:t>, but there must be at least some aspect of the sampling or research that is pertinent to and</w:t>
      </w:r>
      <w:r>
        <w:rPr>
          <w:rFonts w:ascii="Times New Roman" w:hAnsi="Times New Roman"/>
          <w:szCs w:val="24"/>
        </w:rPr>
        <w:t>/or</w:t>
      </w:r>
      <w:r w:rsidRPr="00EC5A50">
        <w:rPr>
          <w:rFonts w:ascii="Times New Roman" w:hAnsi="Times New Roman"/>
          <w:szCs w:val="24"/>
        </w:rPr>
        <w:t xml:space="preserve"> performed within the park.</w:t>
      </w:r>
    </w:p>
    <w:p w:rsidR="00352751" w:rsidRDefault="00352751" w:rsidP="00352751">
      <w:pPr>
        <w:pStyle w:val="ListParagraph"/>
        <w:numPr>
          <w:ilvl w:val="0"/>
          <w:numId w:val="1"/>
        </w:numPr>
        <w:spacing w:line="259" w:lineRule="auto"/>
        <w:rPr>
          <w:rFonts w:ascii="Times New Roman" w:hAnsi="Times New Roman"/>
          <w:szCs w:val="24"/>
        </w:rPr>
      </w:pPr>
      <w:r w:rsidRPr="00F708C8">
        <w:rPr>
          <w:rFonts w:ascii="Times New Roman" w:hAnsi="Times New Roman"/>
          <w:szCs w:val="24"/>
        </w:rPr>
        <w:t xml:space="preserve">To support high priority research needs </w:t>
      </w:r>
      <w:r>
        <w:rPr>
          <w:rFonts w:ascii="Times New Roman" w:hAnsi="Times New Roman"/>
          <w:szCs w:val="24"/>
        </w:rPr>
        <w:t>that</w:t>
      </w:r>
      <w:r w:rsidRPr="00F708C8">
        <w:rPr>
          <w:rFonts w:ascii="Times New Roman" w:hAnsi="Times New Roman"/>
          <w:szCs w:val="24"/>
        </w:rPr>
        <w:t xml:space="preserve"> inform </w:t>
      </w:r>
      <w:r>
        <w:rPr>
          <w:rFonts w:ascii="Times New Roman" w:hAnsi="Times New Roman"/>
          <w:szCs w:val="24"/>
        </w:rPr>
        <w:t xml:space="preserve">park </w:t>
      </w:r>
      <w:r w:rsidRPr="00F708C8">
        <w:rPr>
          <w:rFonts w:ascii="Times New Roman" w:hAnsi="Times New Roman"/>
          <w:szCs w:val="24"/>
        </w:rPr>
        <w:t xml:space="preserve">management of socio-cultural, natural, </w:t>
      </w:r>
      <w:r>
        <w:rPr>
          <w:rFonts w:ascii="Times New Roman" w:hAnsi="Times New Roman"/>
          <w:szCs w:val="24"/>
        </w:rPr>
        <w:t xml:space="preserve">and </w:t>
      </w:r>
      <w:r w:rsidRPr="00F708C8">
        <w:rPr>
          <w:rFonts w:ascii="Times New Roman" w:hAnsi="Times New Roman"/>
          <w:szCs w:val="24"/>
        </w:rPr>
        <w:t>wilderness resources</w:t>
      </w:r>
      <w:r>
        <w:rPr>
          <w:rFonts w:ascii="Times New Roman" w:hAnsi="Times New Roman"/>
          <w:szCs w:val="24"/>
        </w:rPr>
        <w:t>. To learn more about research</w:t>
      </w:r>
      <w:r w:rsidRPr="00F708C8">
        <w:rPr>
          <w:rFonts w:ascii="Times New Roman" w:hAnsi="Times New Roman"/>
          <w:szCs w:val="24"/>
        </w:rPr>
        <w:t xml:space="preserve"> identified</w:t>
      </w:r>
      <w:r>
        <w:rPr>
          <w:rFonts w:ascii="Times New Roman" w:hAnsi="Times New Roman"/>
          <w:szCs w:val="24"/>
        </w:rPr>
        <w:t xml:space="preserve"> as high priority, see the</w:t>
      </w:r>
      <w:r w:rsidRPr="00F708C8">
        <w:rPr>
          <w:rFonts w:ascii="Times New Roman" w:hAnsi="Times New Roman"/>
          <w:szCs w:val="24"/>
        </w:rPr>
        <w:t xml:space="preserve"> </w:t>
      </w:r>
      <w:hyperlink r:id="rId7" w:history="1">
        <w:r w:rsidRPr="00A62170">
          <w:rPr>
            <w:rStyle w:val="Hyperlink"/>
            <w:rFonts w:ascii="Times New Roman" w:hAnsi="Times New Roman"/>
            <w:szCs w:val="24"/>
          </w:rPr>
          <w:t>Resource Stewardship Strategy</w:t>
        </w:r>
      </w:hyperlink>
      <w:r>
        <w:rPr>
          <w:rFonts w:ascii="Times New Roman" w:hAnsi="Times New Roman"/>
          <w:szCs w:val="24"/>
        </w:rPr>
        <w:t xml:space="preserve"> or visit the </w:t>
      </w:r>
      <w:hyperlink r:id="rId8" w:history="1">
        <w:r w:rsidRPr="00A62170">
          <w:rPr>
            <w:rStyle w:val="Hyperlink"/>
            <w:rFonts w:ascii="Times New Roman" w:hAnsi="Times New Roman"/>
            <w:szCs w:val="24"/>
          </w:rPr>
          <w:t>Scientific Research Permit</w:t>
        </w:r>
      </w:hyperlink>
      <w:r>
        <w:rPr>
          <w:rFonts w:ascii="Times New Roman" w:hAnsi="Times New Roman"/>
          <w:szCs w:val="24"/>
        </w:rPr>
        <w:t xml:space="preserve"> portal.</w:t>
      </w:r>
    </w:p>
    <w:p w:rsidR="00352751" w:rsidRPr="00F708C8" w:rsidRDefault="00352751" w:rsidP="00352751">
      <w:pPr>
        <w:rPr>
          <w:rFonts w:ascii="Times New Roman" w:hAnsi="Times New Roman"/>
          <w:szCs w:val="24"/>
        </w:rPr>
      </w:pPr>
    </w:p>
    <w:p w:rsidR="00352751" w:rsidRPr="00F708C8" w:rsidRDefault="00352751" w:rsidP="00352751">
      <w:pPr>
        <w:rPr>
          <w:rFonts w:ascii="Times New Roman" w:hAnsi="Times New Roman"/>
          <w:b/>
          <w:bCs/>
          <w:szCs w:val="24"/>
        </w:rPr>
      </w:pPr>
      <w:r w:rsidRPr="00F708C8">
        <w:rPr>
          <w:rFonts w:ascii="Times New Roman" w:hAnsi="Times New Roman"/>
          <w:b/>
          <w:bCs/>
          <w:szCs w:val="24"/>
        </w:rPr>
        <w:t>Outcomes</w:t>
      </w:r>
    </w:p>
    <w:p w:rsidR="00352751" w:rsidRDefault="00352751" w:rsidP="00352751">
      <w:pPr>
        <w:rPr>
          <w:rFonts w:ascii="Times New Roman" w:hAnsi="Times New Roman"/>
          <w:szCs w:val="24"/>
        </w:rPr>
      </w:pPr>
      <w:r w:rsidRPr="00F708C8">
        <w:rPr>
          <w:rFonts w:ascii="Times New Roman" w:hAnsi="Times New Roman"/>
          <w:szCs w:val="24"/>
        </w:rPr>
        <w:t xml:space="preserve">Awardees are expected </w:t>
      </w:r>
      <w:r>
        <w:rPr>
          <w:rFonts w:ascii="Times New Roman" w:hAnsi="Times New Roman"/>
          <w:szCs w:val="24"/>
        </w:rPr>
        <w:t xml:space="preserve">to provide summary updates twice per year to the </w:t>
      </w:r>
      <w:hyperlink r:id="rId9" w:history="1">
        <w:r w:rsidRPr="00355A79">
          <w:rPr>
            <w:rStyle w:val="Hyperlink"/>
            <w:rFonts w:ascii="Times New Roman" w:hAnsi="Times New Roman"/>
            <w:szCs w:val="24"/>
          </w:rPr>
          <w:t>Grant Coordinator</w:t>
        </w:r>
      </w:hyperlink>
      <w:r>
        <w:rPr>
          <w:rFonts w:ascii="Times New Roman" w:hAnsi="Times New Roman"/>
          <w:szCs w:val="24"/>
        </w:rPr>
        <w:t xml:space="preserve">.  Before final reimbursement, awardee is expected </w:t>
      </w:r>
      <w:r w:rsidRPr="00F708C8">
        <w:rPr>
          <w:rFonts w:ascii="Times New Roman" w:hAnsi="Times New Roman"/>
          <w:szCs w:val="24"/>
        </w:rPr>
        <w:t xml:space="preserve">to produce a </w:t>
      </w:r>
      <w:r>
        <w:rPr>
          <w:rFonts w:ascii="Times New Roman" w:hAnsi="Times New Roman"/>
          <w:szCs w:val="24"/>
        </w:rPr>
        <w:t xml:space="preserve">scientific article for the </w:t>
      </w:r>
      <w:r w:rsidRPr="00776AB9">
        <w:rPr>
          <w:rFonts w:ascii="Times New Roman" w:hAnsi="Times New Roman"/>
          <w:szCs w:val="24"/>
        </w:rPr>
        <w:t>J</w:t>
      </w:r>
      <w:r>
        <w:rPr>
          <w:rFonts w:ascii="Times New Roman" w:hAnsi="Times New Roman"/>
          <w:szCs w:val="24"/>
        </w:rPr>
        <w:t>T</w:t>
      </w:r>
      <w:r w:rsidRPr="00776AB9">
        <w:rPr>
          <w:rFonts w:ascii="Times New Roman" w:hAnsi="Times New Roman"/>
          <w:szCs w:val="24"/>
        </w:rPr>
        <w:t xml:space="preserve"> Science</w:t>
      </w:r>
      <w:r>
        <w:rPr>
          <w:rFonts w:ascii="Times New Roman" w:hAnsi="Times New Roman"/>
          <w:szCs w:val="24"/>
        </w:rPr>
        <w:t xml:space="preserve"> annual publication and on the JTNPA website. In addition, awardee is expected to</w:t>
      </w:r>
      <w:r w:rsidRPr="00F708C8">
        <w:rPr>
          <w:rFonts w:ascii="Times New Roman" w:hAnsi="Times New Roman"/>
          <w:szCs w:val="24"/>
        </w:rPr>
        <w:t xml:space="preserve"> publicly present their findings in a suitable forum (such as the Desert Institute Lecture Series)</w:t>
      </w:r>
      <w:r>
        <w:rPr>
          <w:rFonts w:ascii="Times New Roman" w:hAnsi="Times New Roman"/>
          <w:szCs w:val="24"/>
        </w:rPr>
        <w:t xml:space="preserve">.  When research is complete, awardee will provide the park with copies of any final publications, thesis work, and/or any pertinent information that applies to the research conducted in the park.  </w:t>
      </w:r>
    </w:p>
    <w:p w:rsidR="00352751" w:rsidRPr="00F708C8" w:rsidRDefault="00352751" w:rsidP="00352751">
      <w:pPr>
        <w:rPr>
          <w:rFonts w:ascii="Times New Roman" w:hAnsi="Times New Roman"/>
          <w:szCs w:val="24"/>
        </w:rPr>
      </w:pPr>
    </w:p>
    <w:p w:rsidR="00352751" w:rsidRPr="00F708C8" w:rsidRDefault="00352751" w:rsidP="00352751">
      <w:pPr>
        <w:rPr>
          <w:rFonts w:ascii="Times New Roman" w:hAnsi="Times New Roman"/>
          <w:b/>
          <w:bCs/>
          <w:szCs w:val="24"/>
        </w:rPr>
      </w:pPr>
      <w:r w:rsidRPr="00F708C8">
        <w:rPr>
          <w:rFonts w:ascii="Times New Roman" w:hAnsi="Times New Roman"/>
          <w:b/>
          <w:bCs/>
          <w:szCs w:val="24"/>
        </w:rPr>
        <w:t>Framework</w:t>
      </w:r>
    </w:p>
    <w:p w:rsidR="00352751" w:rsidRPr="00F708C8" w:rsidRDefault="00352751" w:rsidP="00352751">
      <w:pPr>
        <w:pStyle w:val="ListParagraph"/>
        <w:numPr>
          <w:ilvl w:val="0"/>
          <w:numId w:val="2"/>
        </w:numPr>
        <w:spacing w:line="259" w:lineRule="auto"/>
        <w:rPr>
          <w:rFonts w:ascii="Times New Roman" w:hAnsi="Times New Roman"/>
          <w:szCs w:val="24"/>
        </w:rPr>
      </w:pPr>
      <w:r w:rsidRPr="00F708C8">
        <w:rPr>
          <w:rFonts w:ascii="Times New Roman" w:hAnsi="Times New Roman"/>
          <w:szCs w:val="24"/>
        </w:rPr>
        <w:t>Applicants must be enrolled as graduate students in accredited universities.</w:t>
      </w:r>
    </w:p>
    <w:p w:rsidR="00352751" w:rsidRDefault="00352751" w:rsidP="00352751">
      <w:pPr>
        <w:pStyle w:val="ListParagraph"/>
        <w:numPr>
          <w:ilvl w:val="0"/>
          <w:numId w:val="2"/>
        </w:numPr>
        <w:spacing w:line="259" w:lineRule="auto"/>
        <w:rPr>
          <w:rFonts w:ascii="Times New Roman" w:hAnsi="Times New Roman"/>
          <w:szCs w:val="24"/>
        </w:rPr>
      </w:pPr>
      <w:r w:rsidRPr="009D2998">
        <w:rPr>
          <w:rFonts w:ascii="Times New Roman" w:hAnsi="Times New Roman"/>
          <w:szCs w:val="24"/>
        </w:rPr>
        <w:t xml:space="preserve">Research categories include, but are not limited to: botany, wildlife, desert ecology, physical sciences, archaeology, paleontology, ethnography, social science, </w:t>
      </w:r>
      <w:r>
        <w:rPr>
          <w:rFonts w:ascii="Times New Roman" w:hAnsi="Times New Roman"/>
          <w:szCs w:val="24"/>
        </w:rPr>
        <w:t>&amp;</w:t>
      </w:r>
      <w:r w:rsidRPr="009D2998">
        <w:rPr>
          <w:rFonts w:ascii="Times New Roman" w:hAnsi="Times New Roman"/>
          <w:szCs w:val="24"/>
        </w:rPr>
        <w:t xml:space="preserve"> </w:t>
      </w:r>
      <w:r>
        <w:rPr>
          <w:rFonts w:ascii="Times New Roman" w:hAnsi="Times New Roman"/>
          <w:szCs w:val="24"/>
        </w:rPr>
        <w:t>W</w:t>
      </w:r>
      <w:r w:rsidRPr="009D2998">
        <w:rPr>
          <w:rFonts w:ascii="Times New Roman" w:hAnsi="Times New Roman"/>
          <w:szCs w:val="24"/>
        </w:rPr>
        <w:t>ilderness.</w:t>
      </w:r>
    </w:p>
    <w:p w:rsidR="00352751" w:rsidRPr="00241A7A" w:rsidRDefault="00352751" w:rsidP="00352751">
      <w:pPr>
        <w:pStyle w:val="ListParagraph"/>
        <w:numPr>
          <w:ilvl w:val="0"/>
          <w:numId w:val="2"/>
        </w:numPr>
        <w:spacing w:line="259" w:lineRule="auto"/>
        <w:rPr>
          <w:rFonts w:ascii="Times New Roman" w:hAnsi="Times New Roman"/>
          <w:szCs w:val="24"/>
        </w:rPr>
      </w:pPr>
      <w:r w:rsidRPr="00F708C8">
        <w:rPr>
          <w:rFonts w:ascii="Times New Roman" w:hAnsi="Times New Roman"/>
          <w:szCs w:val="24"/>
        </w:rPr>
        <w:t>Applications will be ranked based on three Criteria</w:t>
      </w:r>
      <w:r>
        <w:rPr>
          <w:rFonts w:ascii="Times New Roman" w:hAnsi="Times New Roman"/>
          <w:szCs w:val="24"/>
        </w:rPr>
        <w:t xml:space="preserve"> (see application).  </w:t>
      </w:r>
    </w:p>
    <w:p w:rsidR="00352751" w:rsidRPr="00431AE2" w:rsidRDefault="00352751" w:rsidP="00352751">
      <w:pPr>
        <w:pStyle w:val="ListParagraph"/>
        <w:numPr>
          <w:ilvl w:val="0"/>
          <w:numId w:val="2"/>
        </w:numPr>
        <w:spacing w:line="259" w:lineRule="auto"/>
        <w:rPr>
          <w:rFonts w:ascii="Times New Roman" w:hAnsi="Times New Roman"/>
          <w:szCs w:val="24"/>
        </w:rPr>
      </w:pPr>
      <w:r>
        <w:rPr>
          <w:rFonts w:ascii="Times New Roman" w:eastAsia="Times New Roman" w:hAnsi="Times New Roman"/>
          <w:color w:val="000000"/>
          <w:szCs w:val="24"/>
        </w:rPr>
        <w:t>Applicants have 2 years from award date to spend grant money and meet all requirements.</w:t>
      </w:r>
    </w:p>
    <w:p w:rsidR="00352751" w:rsidRPr="00431AE2" w:rsidRDefault="00352751" w:rsidP="00352751">
      <w:pPr>
        <w:pStyle w:val="ListParagraph"/>
        <w:numPr>
          <w:ilvl w:val="0"/>
          <w:numId w:val="2"/>
        </w:numPr>
        <w:spacing w:line="259" w:lineRule="auto"/>
        <w:rPr>
          <w:rFonts w:ascii="Times New Roman" w:hAnsi="Times New Roman"/>
          <w:szCs w:val="24"/>
        </w:rPr>
      </w:pPr>
      <w:r>
        <w:rPr>
          <w:rFonts w:ascii="Times New Roman" w:eastAsia="Times New Roman" w:hAnsi="Times New Roman"/>
          <w:color w:val="000000"/>
          <w:szCs w:val="24"/>
        </w:rPr>
        <w:t>Awards can be up to $5,000 per proposal. *</w:t>
      </w:r>
    </w:p>
    <w:p w:rsidR="00352751" w:rsidRPr="00431AE2" w:rsidRDefault="00352751" w:rsidP="00352751">
      <w:pPr>
        <w:pStyle w:val="ListParagraph"/>
        <w:numPr>
          <w:ilvl w:val="0"/>
          <w:numId w:val="2"/>
        </w:numPr>
        <w:spacing w:line="259" w:lineRule="auto"/>
        <w:rPr>
          <w:rFonts w:ascii="Times New Roman" w:hAnsi="Times New Roman"/>
          <w:szCs w:val="24"/>
        </w:rPr>
      </w:pPr>
      <w:r>
        <w:rPr>
          <w:rFonts w:ascii="Times New Roman" w:eastAsia="Times New Roman" w:hAnsi="Times New Roman"/>
          <w:color w:val="000000"/>
          <w:szCs w:val="24"/>
        </w:rPr>
        <w:t>Applicants can apply once for additional funding after first grant has been completed.</w:t>
      </w:r>
    </w:p>
    <w:p w:rsidR="00352751" w:rsidRPr="00F708C8" w:rsidRDefault="00352751" w:rsidP="00352751">
      <w:pPr>
        <w:rPr>
          <w:rFonts w:ascii="Times New Roman" w:hAnsi="Times New Roman"/>
          <w:szCs w:val="24"/>
        </w:rPr>
      </w:pPr>
    </w:p>
    <w:p w:rsidR="00352751" w:rsidRPr="00F708C8" w:rsidRDefault="00352751" w:rsidP="00352751">
      <w:pPr>
        <w:rPr>
          <w:rFonts w:ascii="Times New Roman" w:hAnsi="Times New Roman"/>
          <w:b/>
          <w:bCs/>
          <w:szCs w:val="24"/>
        </w:rPr>
      </w:pPr>
      <w:r w:rsidRPr="00F708C8">
        <w:rPr>
          <w:rFonts w:ascii="Times New Roman" w:hAnsi="Times New Roman"/>
          <w:b/>
          <w:bCs/>
          <w:szCs w:val="24"/>
        </w:rPr>
        <w:t>Grant Funding and Support</w:t>
      </w:r>
    </w:p>
    <w:p w:rsidR="00352751" w:rsidRDefault="00352751" w:rsidP="00352751">
      <w:pPr>
        <w:rPr>
          <w:rFonts w:ascii="Times New Roman" w:hAnsi="Times New Roman"/>
          <w:szCs w:val="24"/>
        </w:rPr>
      </w:pPr>
      <w:r w:rsidRPr="009D2998">
        <w:rPr>
          <w:rFonts w:ascii="Times New Roman" w:hAnsi="Times New Roman"/>
          <w:szCs w:val="24"/>
        </w:rPr>
        <w:t>The grant is intended to assist students with field study expenses and data analysis. Allowable categories include, but are not limited to: field and lab supplies, minor equipment, fees or services associated with data gathering and analysis. Field gear, such as clothing, boots, and backpacks, can be purchased with funding but cannot exceed 10% of the total request. Travel to/from park and associated lodging and meal costs are allowable at a per diem rate for the applicant only (see table for details). Non-allowable categories include JTNP entrance fees, salaries/stipends, school fees/tuition, publication costs, books for courses, computers, tablets, or phones. Awardees can have free lodging at the Park’s field station (</w:t>
      </w:r>
      <w:hyperlink r:id="rId10" w:history="1">
        <w:r w:rsidRPr="009D2998">
          <w:rPr>
            <w:rStyle w:val="Hyperlink"/>
            <w:rFonts w:ascii="Times New Roman" w:hAnsi="Times New Roman"/>
            <w:szCs w:val="24"/>
          </w:rPr>
          <w:t>Dr. Luckie Study Center</w:t>
        </w:r>
      </w:hyperlink>
      <w:r w:rsidRPr="009D2998">
        <w:rPr>
          <w:rFonts w:ascii="Times New Roman" w:hAnsi="Times New Roman"/>
          <w:szCs w:val="24"/>
        </w:rPr>
        <w:t xml:space="preserve">) or free camping at JOTR campgrounds (availability is not guaranteed at either, so book early). Free Park entrance will be granted with an approved Research Permit. </w:t>
      </w:r>
      <w:r>
        <w:rPr>
          <w:rFonts w:ascii="Times New Roman" w:hAnsi="Times New Roman"/>
          <w:szCs w:val="24"/>
        </w:rPr>
        <w:t xml:space="preserve"> Please review the guidelines for obtaining a </w:t>
      </w:r>
      <w:hyperlink r:id="rId11" w:history="1">
        <w:r w:rsidRPr="00A62170">
          <w:rPr>
            <w:rStyle w:val="Hyperlink"/>
            <w:rFonts w:ascii="Times New Roman" w:hAnsi="Times New Roman"/>
            <w:szCs w:val="24"/>
          </w:rPr>
          <w:t>scientific research permit</w:t>
        </w:r>
      </w:hyperlink>
      <w:r>
        <w:rPr>
          <w:rFonts w:ascii="Times New Roman" w:hAnsi="Times New Roman"/>
          <w:szCs w:val="24"/>
        </w:rPr>
        <w:t xml:space="preserve"> before applying.</w:t>
      </w:r>
    </w:p>
    <w:p w:rsidR="00352751" w:rsidRDefault="00352751" w:rsidP="00352751">
      <w:pPr>
        <w:rPr>
          <w:rFonts w:ascii="Times New Roman" w:hAnsi="Times New Roman"/>
          <w:sz w:val="20"/>
        </w:rPr>
      </w:pPr>
    </w:p>
    <w:p w:rsidR="00352751" w:rsidRDefault="00352751" w:rsidP="00352751">
      <w:pPr>
        <w:rPr>
          <w:rFonts w:ascii="Times New Roman" w:hAnsi="Times New Roman"/>
          <w:sz w:val="20"/>
        </w:rPr>
      </w:pPr>
    </w:p>
    <w:p w:rsidR="00352751" w:rsidRPr="00352751" w:rsidRDefault="00352751" w:rsidP="00352751">
      <w:pPr>
        <w:rPr>
          <w:rFonts w:ascii="Times New Roman" w:hAnsi="Times New Roman"/>
          <w:szCs w:val="24"/>
        </w:rPr>
      </w:pPr>
      <w:r w:rsidRPr="00352751">
        <w:rPr>
          <w:rFonts w:ascii="Times New Roman" w:hAnsi="Times New Roman"/>
          <w:sz w:val="20"/>
        </w:rPr>
        <w:t>*</w:t>
      </w:r>
      <w:r>
        <w:rPr>
          <w:rFonts w:ascii="Times New Roman" w:hAnsi="Times New Roman"/>
          <w:sz w:val="20"/>
        </w:rPr>
        <w:t xml:space="preserve"> </w:t>
      </w:r>
      <w:r w:rsidRPr="00352751">
        <w:rPr>
          <w:rFonts w:ascii="Times New Roman" w:hAnsi="Times New Roman"/>
          <w:sz w:val="20"/>
        </w:rPr>
        <w:t xml:space="preserve">Exceptions to the $5,000 maximum can be considered; examples might include projects that are exceptionally aligned with park goals or situations where partial funding makes the project unattainable.  Please contact the Grant Coordinator (JTresearchgrant@joshuatree.org) to discuss this possibility.  </w:t>
      </w:r>
    </w:p>
    <w:p w:rsidR="002E5ED3" w:rsidRDefault="002E5ED3"/>
    <w:sectPr w:rsidR="002E5ED3" w:rsidSect="0035275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B8D" w:rsidRDefault="00C97B8D" w:rsidP="009D2998">
      <w:r>
        <w:separator/>
      </w:r>
    </w:p>
  </w:endnote>
  <w:endnote w:type="continuationSeparator" w:id="0">
    <w:p w:rsidR="00C97B8D" w:rsidRDefault="00C97B8D" w:rsidP="009D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DokChampa"/>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B8D" w:rsidRDefault="00C97B8D" w:rsidP="009D2998">
      <w:r>
        <w:separator/>
      </w:r>
    </w:p>
  </w:footnote>
  <w:footnote w:type="continuationSeparator" w:id="0">
    <w:p w:rsidR="00C97B8D" w:rsidRDefault="00C97B8D" w:rsidP="009D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67648"/>
    <w:multiLevelType w:val="hybridMultilevel"/>
    <w:tmpl w:val="DFB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B15DD"/>
    <w:multiLevelType w:val="hybridMultilevel"/>
    <w:tmpl w:val="84AA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374379">
    <w:abstractNumId w:val="0"/>
  </w:num>
  <w:num w:numId="2" w16cid:durableId="86240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81"/>
    <w:rsid w:val="00003FB9"/>
    <w:rsid w:val="000271A4"/>
    <w:rsid w:val="000429A8"/>
    <w:rsid w:val="00082DF0"/>
    <w:rsid w:val="000A45E3"/>
    <w:rsid w:val="000B39AA"/>
    <w:rsid w:val="000B65E1"/>
    <w:rsid w:val="000C016C"/>
    <w:rsid w:val="000C5A66"/>
    <w:rsid w:val="000D46CB"/>
    <w:rsid w:val="000F31D5"/>
    <w:rsid w:val="0011167B"/>
    <w:rsid w:val="00121101"/>
    <w:rsid w:val="00121B66"/>
    <w:rsid w:val="00181579"/>
    <w:rsid w:val="00187827"/>
    <w:rsid w:val="0019691B"/>
    <w:rsid w:val="00196A94"/>
    <w:rsid w:val="001A14DB"/>
    <w:rsid w:val="001A5FD4"/>
    <w:rsid w:val="001C192F"/>
    <w:rsid w:val="001C435A"/>
    <w:rsid w:val="001C61F4"/>
    <w:rsid w:val="001D3765"/>
    <w:rsid w:val="001F304F"/>
    <w:rsid w:val="002060BD"/>
    <w:rsid w:val="002261C7"/>
    <w:rsid w:val="00237CD3"/>
    <w:rsid w:val="0024261D"/>
    <w:rsid w:val="00255FCA"/>
    <w:rsid w:val="00262CF9"/>
    <w:rsid w:val="00277413"/>
    <w:rsid w:val="002A0A34"/>
    <w:rsid w:val="002B5122"/>
    <w:rsid w:val="002B5285"/>
    <w:rsid w:val="002D2D9C"/>
    <w:rsid w:val="002E31D5"/>
    <w:rsid w:val="002E5ED3"/>
    <w:rsid w:val="002F0D55"/>
    <w:rsid w:val="003078A7"/>
    <w:rsid w:val="003454C7"/>
    <w:rsid w:val="00352751"/>
    <w:rsid w:val="0037702D"/>
    <w:rsid w:val="003860B4"/>
    <w:rsid w:val="0039179E"/>
    <w:rsid w:val="003A3EAE"/>
    <w:rsid w:val="003D27B5"/>
    <w:rsid w:val="003E2F46"/>
    <w:rsid w:val="003F485B"/>
    <w:rsid w:val="0043449A"/>
    <w:rsid w:val="004357F1"/>
    <w:rsid w:val="00450E83"/>
    <w:rsid w:val="00456786"/>
    <w:rsid w:val="004658E4"/>
    <w:rsid w:val="00491CDF"/>
    <w:rsid w:val="004A098C"/>
    <w:rsid w:val="004A1733"/>
    <w:rsid w:val="004A443D"/>
    <w:rsid w:val="004B6DA1"/>
    <w:rsid w:val="004C1578"/>
    <w:rsid w:val="004D18DD"/>
    <w:rsid w:val="004D70B0"/>
    <w:rsid w:val="004D7EB9"/>
    <w:rsid w:val="005377A2"/>
    <w:rsid w:val="005630BB"/>
    <w:rsid w:val="00582E27"/>
    <w:rsid w:val="005867AB"/>
    <w:rsid w:val="0059419D"/>
    <w:rsid w:val="005A5998"/>
    <w:rsid w:val="005F3D66"/>
    <w:rsid w:val="005F69E1"/>
    <w:rsid w:val="00607D87"/>
    <w:rsid w:val="00611D7F"/>
    <w:rsid w:val="00626BB8"/>
    <w:rsid w:val="006347E7"/>
    <w:rsid w:val="0065594C"/>
    <w:rsid w:val="00657EAC"/>
    <w:rsid w:val="006B00CC"/>
    <w:rsid w:val="006B202E"/>
    <w:rsid w:val="006C435F"/>
    <w:rsid w:val="006C5001"/>
    <w:rsid w:val="006D0613"/>
    <w:rsid w:val="006E4C51"/>
    <w:rsid w:val="006F06B4"/>
    <w:rsid w:val="006F41AA"/>
    <w:rsid w:val="0074052D"/>
    <w:rsid w:val="00773377"/>
    <w:rsid w:val="00796F55"/>
    <w:rsid w:val="007A0F15"/>
    <w:rsid w:val="007B54E6"/>
    <w:rsid w:val="007C4530"/>
    <w:rsid w:val="007D05C4"/>
    <w:rsid w:val="007D30C2"/>
    <w:rsid w:val="00832901"/>
    <w:rsid w:val="008359C2"/>
    <w:rsid w:val="00844527"/>
    <w:rsid w:val="008467C6"/>
    <w:rsid w:val="00874DBD"/>
    <w:rsid w:val="008829ED"/>
    <w:rsid w:val="00885098"/>
    <w:rsid w:val="008A1F7E"/>
    <w:rsid w:val="008D2894"/>
    <w:rsid w:val="00920E1C"/>
    <w:rsid w:val="00922A21"/>
    <w:rsid w:val="009309B8"/>
    <w:rsid w:val="00930A37"/>
    <w:rsid w:val="0093698D"/>
    <w:rsid w:val="00966BAD"/>
    <w:rsid w:val="00967970"/>
    <w:rsid w:val="009737F7"/>
    <w:rsid w:val="00990ED2"/>
    <w:rsid w:val="009C0666"/>
    <w:rsid w:val="009C6CA8"/>
    <w:rsid w:val="009D2998"/>
    <w:rsid w:val="009F3F8A"/>
    <w:rsid w:val="00A36366"/>
    <w:rsid w:val="00A5678A"/>
    <w:rsid w:val="00A62855"/>
    <w:rsid w:val="00A96690"/>
    <w:rsid w:val="00AA4437"/>
    <w:rsid w:val="00AB33FF"/>
    <w:rsid w:val="00AC487B"/>
    <w:rsid w:val="00AD4BE7"/>
    <w:rsid w:val="00AE123C"/>
    <w:rsid w:val="00AF2858"/>
    <w:rsid w:val="00B2217A"/>
    <w:rsid w:val="00B5092B"/>
    <w:rsid w:val="00B7400D"/>
    <w:rsid w:val="00B8180D"/>
    <w:rsid w:val="00B909E2"/>
    <w:rsid w:val="00BA4CCF"/>
    <w:rsid w:val="00BE35F6"/>
    <w:rsid w:val="00BF2B1D"/>
    <w:rsid w:val="00BF5021"/>
    <w:rsid w:val="00BF78AB"/>
    <w:rsid w:val="00C0598F"/>
    <w:rsid w:val="00C173CE"/>
    <w:rsid w:val="00C177CC"/>
    <w:rsid w:val="00C30142"/>
    <w:rsid w:val="00C410FC"/>
    <w:rsid w:val="00C65A51"/>
    <w:rsid w:val="00C97B8D"/>
    <w:rsid w:val="00CA0DA2"/>
    <w:rsid w:val="00CA4CEE"/>
    <w:rsid w:val="00CC74B9"/>
    <w:rsid w:val="00CD7F99"/>
    <w:rsid w:val="00CE11C9"/>
    <w:rsid w:val="00CF368B"/>
    <w:rsid w:val="00CF6B35"/>
    <w:rsid w:val="00D00830"/>
    <w:rsid w:val="00D33063"/>
    <w:rsid w:val="00D52D8D"/>
    <w:rsid w:val="00D83BF8"/>
    <w:rsid w:val="00DA16EF"/>
    <w:rsid w:val="00DA6C13"/>
    <w:rsid w:val="00DB383A"/>
    <w:rsid w:val="00DB54EA"/>
    <w:rsid w:val="00DC0BEE"/>
    <w:rsid w:val="00DC3194"/>
    <w:rsid w:val="00DC7AB7"/>
    <w:rsid w:val="00E0627F"/>
    <w:rsid w:val="00E15F6B"/>
    <w:rsid w:val="00E226BC"/>
    <w:rsid w:val="00E35C67"/>
    <w:rsid w:val="00E52BE5"/>
    <w:rsid w:val="00E743AF"/>
    <w:rsid w:val="00E81732"/>
    <w:rsid w:val="00E868EB"/>
    <w:rsid w:val="00E94581"/>
    <w:rsid w:val="00EA6FB7"/>
    <w:rsid w:val="00EC5B9C"/>
    <w:rsid w:val="00ED2AB6"/>
    <w:rsid w:val="00EE24B5"/>
    <w:rsid w:val="00EE40AE"/>
    <w:rsid w:val="00EE7DC6"/>
    <w:rsid w:val="00F05809"/>
    <w:rsid w:val="00F0757F"/>
    <w:rsid w:val="00F271DB"/>
    <w:rsid w:val="00F46491"/>
    <w:rsid w:val="00F5176D"/>
    <w:rsid w:val="00F575AC"/>
    <w:rsid w:val="00F77CEB"/>
    <w:rsid w:val="00F809A0"/>
    <w:rsid w:val="00FA39A0"/>
    <w:rsid w:val="00FB7EC1"/>
    <w:rsid w:val="00FD57C4"/>
    <w:rsid w:val="00FE021D"/>
    <w:rsid w:val="00FF5EEC"/>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60742"/>
  <w15:chartTrackingRefBased/>
  <w15:docId w15:val="{359138B3-C1C0-FC40-9913-E207FFC1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81"/>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E94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581"/>
    <w:rPr>
      <w:rFonts w:eastAsiaTheme="majorEastAsia" w:cstheme="majorBidi"/>
      <w:color w:val="272727" w:themeColor="text1" w:themeTint="D8"/>
    </w:rPr>
  </w:style>
  <w:style w:type="paragraph" w:styleId="Title">
    <w:name w:val="Title"/>
    <w:basedOn w:val="Normal"/>
    <w:next w:val="Normal"/>
    <w:link w:val="TitleChar"/>
    <w:uiPriority w:val="10"/>
    <w:qFormat/>
    <w:rsid w:val="00E94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581"/>
    <w:pPr>
      <w:spacing w:before="160"/>
      <w:jc w:val="center"/>
    </w:pPr>
    <w:rPr>
      <w:i/>
      <w:iCs/>
      <w:color w:val="404040" w:themeColor="text1" w:themeTint="BF"/>
    </w:rPr>
  </w:style>
  <w:style w:type="character" w:customStyle="1" w:styleId="QuoteChar">
    <w:name w:val="Quote Char"/>
    <w:basedOn w:val="DefaultParagraphFont"/>
    <w:link w:val="Quote"/>
    <w:uiPriority w:val="29"/>
    <w:rsid w:val="00E94581"/>
    <w:rPr>
      <w:i/>
      <w:iCs/>
      <w:color w:val="404040" w:themeColor="text1" w:themeTint="BF"/>
    </w:rPr>
  </w:style>
  <w:style w:type="paragraph" w:styleId="ListParagraph">
    <w:name w:val="List Paragraph"/>
    <w:basedOn w:val="Normal"/>
    <w:uiPriority w:val="34"/>
    <w:qFormat/>
    <w:rsid w:val="00E94581"/>
    <w:pPr>
      <w:ind w:left="720"/>
      <w:contextualSpacing/>
    </w:pPr>
  </w:style>
  <w:style w:type="character" w:styleId="IntenseEmphasis">
    <w:name w:val="Intense Emphasis"/>
    <w:basedOn w:val="DefaultParagraphFont"/>
    <w:uiPriority w:val="21"/>
    <w:qFormat/>
    <w:rsid w:val="00E94581"/>
    <w:rPr>
      <w:i/>
      <w:iCs/>
      <w:color w:val="2F5496" w:themeColor="accent1" w:themeShade="BF"/>
    </w:rPr>
  </w:style>
  <w:style w:type="paragraph" w:styleId="IntenseQuote">
    <w:name w:val="Intense Quote"/>
    <w:basedOn w:val="Normal"/>
    <w:next w:val="Normal"/>
    <w:link w:val="IntenseQuoteChar"/>
    <w:uiPriority w:val="30"/>
    <w:qFormat/>
    <w:rsid w:val="00E94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581"/>
    <w:rPr>
      <w:i/>
      <w:iCs/>
      <w:color w:val="2F5496" w:themeColor="accent1" w:themeShade="BF"/>
    </w:rPr>
  </w:style>
  <w:style w:type="character" w:styleId="IntenseReference">
    <w:name w:val="Intense Reference"/>
    <w:basedOn w:val="DefaultParagraphFont"/>
    <w:uiPriority w:val="32"/>
    <w:qFormat/>
    <w:rsid w:val="00E94581"/>
    <w:rPr>
      <w:b/>
      <w:bCs/>
      <w:smallCaps/>
      <w:color w:val="2F5496" w:themeColor="accent1" w:themeShade="BF"/>
      <w:spacing w:val="5"/>
    </w:rPr>
  </w:style>
  <w:style w:type="character" w:styleId="Hyperlink">
    <w:name w:val="Hyperlink"/>
    <w:uiPriority w:val="99"/>
    <w:unhideWhenUsed/>
    <w:rsid w:val="00E94581"/>
    <w:rPr>
      <w:color w:val="0563C1"/>
      <w:u w:val="single"/>
    </w:rPr>
  </w:style>
  <w:style w:type="character" w:styleId="UnresolvedMention">
    <w:name w:val="Unresolved Mention"/>
    <w:basedOn w:val="DefaultParagraphFont"/>
    <w:uiPriority w:val="99"/>
    <w:semiHidden/>
    <w:unhideWhenUsed/>
    <w:rsid w:val="009D2998"/>
    <w:rPr>
      <w:color w:val="605E5C"/>
      <w:shd w:val="clear" w:color="auto" w:fill="E1DFDD"/>
    </w:rPr>
  </w:style>
  <w:style w:type="paragraph" w:styleId="Header">
    <w:name w:val="header"/>
    <w:basedOn w:val="Normal"/>
    <w:link w:val="HeaderChar"/>
    <w:uiPriority w:val="99"/>
    <w:unhideWhenUsed/>
    <w:rsid w:val="009D2998"/>
    <w:pPr>
      <w:tabs>
        <w:tab w:val="center" w:pos="4680"/>
        <w:tab w:val="right" w:pos="9360"/>
      </w:tabs>
    </w:pPr>
  </w:style>
  <w:style w:type="character" w:customStyle="1" w:styleId="HeaderChar">
    <w:name w:val="Header Char"/>
    <w:basedOn w:val="DefaultParagraphFont"/>
    <w:link w:val="Header"/>
    <w:uiPriority w:val="99"/>
    <w:rsid w:val="009D2998"/>
    <w:rPr>
      <w:rFonts w:ascii="Times" w:eastAsia="Times" w:hAnsi="Times" w:cs="Times New Roman"/>
      <w:kern w:val="0"/>
      <w:szCs w:val="20"/>
      <w14:ligatures w14:val="none"/>
    </w:rPr>
  </w:style>
  <w:style w:type="paragraph" w:styleId="Footer">
    <w:name w:val="footer"/>
    <w:basedOn w:val="Normal"/>
    <w:link w:val="FooterChar"/>
    <w:uiPriority w:val="99"/>
    <w:unhideWhenUsed/>
    <w:rsid w:val="009D2998"/>
    <w:pPr>
      <w:tabs>
        <w:tab w:val="center" w:pos="4680"/>
        <w:tab w:val="right" w:pos="9360"/>
      </w:tabs>
    </w:pPr>
  </w:style>
  <w:style w:type="character" w:customStyle="1" w:styleId="FooterChar">
    <w:name w:val="Footer Char"/>
    <w:basedOn w:val="DefaultParagraphFont"/>
    <w:link w:val="Footer"/>
    <w:uiPriority w:val="99"/>
    <w:rsid w:val="009D2998"/>
    <w:rPr>
      <w:rFonts w:ascii="Times" w:eastAsia="Times"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ma.nps.gov/RPRS/Park/JO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s.gov/jotr/learn/management/upload/JOTR_RSS_508_2021-030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ma.nps.gov/RPRS/Park/JOTR" TargetMode="External"/><Relationship Id="rId5" Type="http://schemas.openxmlformats.org/officeDocument/2006/relationships/footnotes" Target="footnotes.xml"/><Relationship Id="rId10" Type="http://schemas.openxmlformats.org/officeDocument/2006/relationships/hyperlink" Target="https://www.nps.gov/jotr/learn/nature/dr-luckie-study-center.htm" TargetMode="External"/><Relationship Id="rId4" Type="http://schemas.openxmlformats.org/officeDocument/2006/relationships/webSettings" Target="webSettings.xml"/><Relationship Id="rId9" Type="http://schemas.openxmlformats.org/officeDocument/2006/relationships/hyperlink" Target="mailto:JTresearchgrant@joshuat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La Doux</dc:creator>
  <cp:keywords/>
  <dc:description/>
  <cp:lastModifiedBy>Tasha La Doux</cp:lastModifiedBy>
  <cp:revision>3</cp:revision>
  <dcterms:created xsi:type="dcterms:W3CDTF">2025-12-08T19:30:00Z</dcterms:created>
  <dcterms:modified xsi:type="dcterms:W3CDTF">2025-12-08T19:44:00Z</dcterms:modified>
</cp:coreProperties>
</file>