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41B04" w14:textId="77777777" w:rsidR="00876768" w:rsidRDefault="00261833" w:rsidP="00876768">
      <w:pPr>
        <w:pStyle w:val="NormalWeb"/>
        <w:jc w:val="center"/>
        <w:rPr>
          <w:rFonts w:ascii="TimesNewRomanPS" w:hAnsi="TimesNewRomanPS"/>
          <w:b/>
          <w:bCs/>
        </w:rPr>
      </w:pPr>
      <w:r>
        <w:rPr>
          <w:rFonts w:ascii="TimesNewRomanPS" w:hAnsi="TimesNewRomanPS"/>
          <w:b/>
          <w:bCs/>
        </w:rPr>
        <w:t xml:space="preserve">PROGRESS REPORT for EPC-19-060 </w:t>
      </w:r>
    </w:p>
    <w:p w14:paraId="690DDBD8" w14:textId="0D825448" w:rsidR="00261833" w:rsidRDefault="00867A69" w:rsidP="00876768">
      <w:pPr>
        <w:pStyle w:val="NormalWeb"/>
        <w:jc w:val="center"/>
      </w:pPr>
      <w:r>
        <w:rPr>
          <w:rFonts w:ascii="TimesNewRomanPS" w:hAnsi="TimesNewRomanPS"/>
          <w:b/>
          <w:bCs/>
        </w:rPr>
        <w:t>May</w:t>
      </w:r>
      <w:r w:rsidR="005732BF">
        <w:rPr>
          <w:rFonts w:ascii="TimesNewRomanPS" w:hAnsi="TimesNewRomanPS"/>
          <w:b/>
          <w:bCs/>
        </w:rPr>
        <w:t xml:space="preserve"> </w:t>
      </w:r>
      <w:r w:rsidR="002354E0">
        <w:rPr>
          <w:rFonts w:ascii="TimesNewRomanPS" w:hAnsi="TimesNewRomanPS"/>
          <w:b/>
          <w:bCs/>
        </w:rPr>
        <w:t>202</w:t>
      </w:r>
      <w:r w:rsidR="00B634D5">
        <w:rPr>
          <w:rFonts w:ascii="TimesNewRomanPS" w:hAnsi="TimesNewRomanPS"/>
          <w:b/>
          <w:bCs/>
        </w:rPr>
        <w:t>3</w:t>
      </w:r>
    </w:p>
    <w:p w14:paraId="0F5F54D8" w14:textId="13C0CCEB" w:rsidR="00876768" w:rsidRDefault="00261833" w:rsidP="00876768">
      <w:pPr>
        <w:pStyle w:val="NormalWeb"/>
        <w:jc w:val="center"/>
        <w:rPr>
          <w:rFonts w:ascii="TimesNewRomanPSMT" w:hAnsi="TimesNewRomanPSMT"/>
        </w:rPr>
      </w:pPr>
      <w:r>
        <w:rPr>
          <w:rFonts w:ascii="TimesNewRomanPSMT" w:hAnsi="TimesNewRomanPSMT"/>
        </w:rPr>
        <w:t>Recipient Project Manager:</w:t>
      </w:r>
      <w:r w:rsidR="00876768">
        <w:rPr>
          <w:rFonts w:ascii="TimesNewRomanPSMT" w:hAnsi="TimesNewRomanPSMT"/>
        </w:rPr>
        <w:t xml:space="preserve"> Sarah Kurtz</w:t>
      </w:r>
    </w:p>
    <w:p w14:paraId="53B7DC10" w14:textId="773EF18D" w:rsidR="00261833" w:rsidRDefault="00261833" w:rsidP="00876768">
      <w:pPr>
        <w:pStyle w:val="NormalWeb"/>
        <w:jc w:val="center"/>
      </w:pPr>
      <w:r>
        <w:rPr>
          <w:rFonts w:ascii="TimesNewRomanPSMT" w:hAnsi="TimesNewRomanPSMT"/>
        </w:rPr>
        <w:t>Commission Agreement Manager:</w:t>
      </w:r>
      <w:r w:rsidR="00876768">
        <w:rPr>
          <w:rFonts w:ascii="TimesNewRomanPSMT" w:hAnsi="TimesNewRomanPSMT"/>
        </w:rPr>
        <w:t xml:space="preserve"> Jeffrey </w:t>
      </w:r>
      <w:proofErr w:type="spellStart"/>
      <w:r w:rsidR="00876768">
        <w:rPr>
          <w:rFonts w:ascii="TimesNewRomanPSMT" w:hAnsi="TimesNewRomanPSMT"/>
        </w:rPr>
        <w:t>Sunquist</w:t>
      </w:r>
      <w:proofErr w:type="spellEnd"/>
    </w:p>
    <w:p w14:paraId="4F822F8C" w14:textId="77777777" w:rsidR="00261833" w:rsidRDefault="00261833" w:rsidP="00261833">
      <w:pPr>
        <w:pStyle w:val="NormalWeb"/>
      </w:pPr>
      <w:r>
        <w:rPr>
          <w:rFonts w:ascii="TimesNewRomanPS" w:hAnsi="TimesNewRomanPS"/>
          <w:b/>
          <w:bCs/>
        </w:rPr>
        <w:t xml:space="preserve">What we planned to accomplish this period </w:t>
      </w:r>
    </w:p>
    <w:p w14:paraId="7641C5AE" w14:textId="77777777" w:rsidR="00867A69" w:rsidRDefault="00867A69" w:rsidP="00867A69">
      <w:pPr>
        <w:pStyle w:val="NormalWeb"/>
        <w:numPr>
          <w:ilvl w:val="0"/>
          <w:numId w:val="33"/>
        </w:numPr>
        <w:rPr>
          <w:rFonts w:ascii="TimesNewRomanPS" w:hAnsi="TimesNewRomanPS"/>
        </w:rPr>
      </w:pPr>
      <w:r>
        <w:rPr>
          <w:rFonts w:ascii="TimesNewRomanPS" w:hAnsi="TimesNewRomanPS"/>
        </w:rPr>
        <w:t xml:space="preserve">We will continue to meet with stakeholders and community representatives to gather inputs and request </w:t>
      </w:r>
      <w:proofErr w:type="gramStart"/>
      <w:r>
        <w:rPr>
          <w:rFonts w:ascii="TimesNewRomanPS" w:hAnsi="TimesNewRomanPS"/>
        </w:rPr>
        <w:t>feedback</w:t>
      </w:r>
      <w:proofErr w:type="gramEnd"/>
    </w:p>
    <w:p w14:paraId="54499E6B" w14:textId="77777777" w:rsidR="00867A69" w:rsidRDefault="00867A69" w:rsidP="00867A69">
      <w:pPr>
        <w:pStyle w:val="NormalWeb"/>
        <w:numPr>
          <w:ilvl w:val="0"/>
          <w:numId w:val="33"/>
        </w:numPr>
        <w:rPr>
          <w:rFonts w:ascii="TimesNewRomanPS" w:hAnsi="TimesNewRomanPS"/>
        </w:rPr>
      </w:pPr>
      <w:r>
        <w:rPr>
          <w:rFonts w:ascii="TimesNewRomanPS" w:hAnsi="TimesNewRomanPS"/>
        </w:rPr>
        <w:t xml:space="preserve">We will extend our calculations on the effects of variable solar profiles to include multiple long-duration energy storage </w:t>
      </w:r>
      <w:proofErr w:type="gramStart"/>
      <w:r>
        <w:rPr>
          <w:rFonts w:ascii="TimesNewRomanPS" w:hAnsi="TimesNewRomanPS"/>
        </w:rPr>
        <w:t>options</w:t>
      </w:r>
      <w:proofErr w:type="gramEnd"/>
    </w:p>
    <w:p w14:paraId="274F529A" w14:textId="77777777" w:rsidR="00867A69" w:rsidRDefault="00867A69" w:rsidP="00867A69">
      <w:pPr>
        <w:pStyle w:val="NormalWeb"/>
        <w:numPr>
          <w:ilvl w:val="0"/>
          <w:numId w:val="33"/>
        </w:numPr>
        <w:rPr>
          <w:rFonts w:ascii="TimesNewRomanPS" w:hAnsi="TimesNewRomanPS"/>
        </w:rPr>
      </w:pPr>
      <w:r>
        <w:rPr>
          <w:rFonts w:ascii="TimesNewRomanPS" w:hAnsi="TimesNewRomanPS"/>
        </w:rPr>
        <w:t xml:space="preserve">We will complete a first draft of a paper describing the effect of the EV charging profiles on the need for energy </w:t>
      </w:r>
      <w:proofErr w:type="gramStart"/>
      <w:r>
        <w:rPr>
          <w:rFonts w:ascii="TimesNewRomanPS" w:hAnsi="TimesNewRomanPS"/>
        </w:rPr>
        <w:t>storage</w:t>
      </w:r>
      <w:proofErr w:type="gramEnd"/>
    </w:p>
    <w:p w14:paraId="2920AEB8" w14:textId="77777777" w:rsidR="00867A69" w:rsidRDefault="00867A69" w:rsidP="00867A69">
      <w:pPr>
        <w:pStyle w:val="NormalWeb"/>
        <w:numPr>
          <w:ilvl w:val="0"/>
          <w:numId w:val="33"/>
        </w:numPr>
        <w:rPr>
          <w:rFonts w:ascii="TimesNewRomanPS" w:hAnsi="TimesNewRomanPS"/>
        </w:rPr>
      </w:pPr>
      <w:r>
        <w:rPr>
          <w:rFonts w:ascii="TimesNewRomanPS" w:hAnsi="TimesNewRomanPS"/>
        </w:rPr>
        <w:t xml:space="preserve">We will complete a first draft of a paper about the potential effect of </w:t>
      </w:r>
      <w:proofErr w:type="spellStart"/>
      <w:r>
        <w:rPr>
          <w:rFonts w:ascii="TimesNewRomanPS" w:hAnsi="TimesNewRomanPS"/>
        </w:rPr>
        <w:t>oxycombustion</w:t>
      </w:r>
      <w:proofErr w:type="spellEnd"/>
      <w:r>
        <w:rPr>
          <w:rFonts w:ascii="TimesNewRomanPS" w:hAnsi="TimesNewRomanPS"/>
        </w:rPr>
        <w:t xml:space="preserve"> on the need for long-duration energy </w:t>
      </w:r>
      <w:proofErr w:type="gramStart"/>
      <w:r>
        <w:rPr>
          <w:rFonts w:ascii="TimesNewRomanPS" w:hAnsi="TimesNewRomanPS"/>
        </w:rPr>
        <w:t>storage</w:t>
      </w:r>
      <w:proofErr w:type="gramEnd"/>
    </w:p>
    <w:p w14:paraId="65DB9B56" w14:textId="77777777" w:rsidR="00867A69" w:rsidRDefault="00867A69" w:rsidP="00867A69">
      <w:pPr>
        <w:pStyle w:val="NormalWeb"/>
        <w:numPr>
          <w:ilvl w:val="0"/>
          <w:numId w:val="33"/>
        </w:numPr>
        <w:rPr>
          <w:rFonts w:ascii="TimesNewRomanPS" w:hAnsi="TimesNewRomanPS"/>
        </w:rPr>
      </w:pPr>
      <w:r>
        <w:rPr>
          <w:rFonts w:ascii="TimesNewRomanPS" w:hAnsi="TimesNewRomanPS"/>
        </w:rPr>
        <w:t>We will revise a draft of a paper about the opportunity for hydrogen generation.</w:t>
      </w:r>
    </w:p>
    <w:p w14:paraId="34E331EC" w14:textId="77777777" w:rsidR="00867A69" w:rsidRPr="00CF6774" w:rsidRDefault="00867A69" w:rsidP="00867A69">
      <w:pPr>
        <w:pStyle w:val="NormalWeb"/>
        <w:numPr>
          <w:ilvl w:val="0"/>
          <w:numId w:val="33"/>
        </w:numPr>
        <w:rPr>
          <w:rFonts w:ascii="TimesNewRomanPS" w:hAnsi="TimesNewRomanPS"/>
        </w:rPr>
      </w:pPr>
      <w:r>
        <w:rPr>
          <w:rFonts w:ascii="TimesNewRomanPS" w:hAnsi="TimesNewRomanPS"/>
        </w:rPr>
        <w:t>We will discuss the draft list of questions in section 6 both amongst our team members and with our manager in preparation for presenting a clear set of conclusions at the final public workshop.</w:t>
      </w:r>
    </w:p>
    <w:p w14:paraId="1829A050" w14:textId="66FFC0D5" w:rsidR="00261833" w:rsidRDefault="00261833" w:rsidP="009A5FEA">
      <w:pPr>
        <w:pStyle w:val="NormalWeb"/>
        <w:rPr>
          <w:rFonts w:ascii="TimesNewRomanPS" w:hAnsi="TimesNewRomanPS"/>
          <w:b/>
          <w:bCs/>
        </w:rPr>
      </w:pPr>
      <w:r>
        <w:rPr>
          <w:rFonts w:ascii="TimesNewRomanPS" w:hAnsi="TimesNewRomanPS"/>
          <w:b/>
          <w:bCs/>
        </w:rPr>
        <w:t xml:space="preserve">What we </w:t>
      </w:r>
      <w:proofErr w:type="gramStart"/>
      <w:r>
        <w:rPr>
          <w:rFonts w:ascii="TimesNewRomanPS" w:hAnsi="TimesNewRomanPS"/>
          <w:b/>
          <w:bCs/>
        </w:rPr>
        <w:t>actually accomplished</w:t>
      </w:r>
      <w:proofErr w:type="gramEnd"/>
      <w:r>
        <w:rPr>
          <w:rFonts w:ascii="TimesNewRomanPS" w:hAnsi="TimesNewRomanPS"/>
          <w:b/>
          <w:bCs/>
        </w:rPr>
        <w:t xml:space="preserve"> this period </w:t>
      </w:r>
    </w:p>
    <w:p w14:paraId="62EA7078" w14:textId="4C07ED4B" w:rsidR="00601445" w:rsidRPr="00FC1708" w:rsidRDefault="007E7587" w:rsidP="00601445">
      <w:pPr>
        <w:pStyle w:val="NormalWeb"/>
        <w:rPr>
          <w:rFonts w:ascii="TimesNewRomanPS" w:hAnsi="TimesNewRomanPS"/>
          <w:i/>
          <w:iCs/>
        </w:rPr>
      </w:pPr>
      <w:r w:rsidRPr="00B01F6B">
        <w:rPr>
          <w:rFonts w:ascii="TimesNewRomanPS" w:hAnsi="TimesNewRomanPS"/>
          <w:i/>
          <w:iCs/>
        </w:rPr>
        <w:t>1</w:t>
      </w:r>
      <w:r w:rsidR="00735EB7">
        <w:rPr>
          <w:rFonts w:ascii="TimesNewRomanPS" w:hAnsi="TimesNewRomanPS"/>
          <w:i/>
          <w:iCs/>
        </w:rPr>
        <w:t>.</w:t>
      </w:r>
      <w:r w:rsidR="00C574EF">
        <w:rPr>
          <w:rFonts w:ascii="TimesNewRomanPS" w:hAnsi="TimesNewRomanPS"/>
          <w:i/>
          <w:iCs/>
        </w:rPr>
        <w:t xml:space="preserve"> </w:t>
      </w:r>
      <w:r w:rsidR="00601445">
        <w:rPr>
          <w:rFonts w:ascii="TimesNewRomanPS" w:hAnsi="TimesNewRomanPS"/>
          <w:i/>
          <w:iCs/>
        </w:rPr>
        <w:t>Stakeholder and collaborator meetings</w:t>
      </w:r>
      <w:r w:rsidR="00601445" w:rsidRPr="00374E86">
        <w:rPr>
          <w:rFonts w:ascii="TimesNewRomanPS" w:hAnsi="TimesNewRomanPS"/>
          <w:i/>
          <w:iCs/>
        </w:rPr>
        <w:t>:</w:t>
      </w:r>
      <w:r w:rsidR="00601445">
        <w:rPr>
          <w:rFonts w:ascii="TimesNewRomanPS" w:hAnsi="TimesNewRomanPS"/>
        </w:rPr>
        <w:t xml:space="preserve"> During the </w:t>
      </w:r>
      <w:r w:rsidR="001201C7">
        <w:rPr>
          <w:rFonts w:ascii="TimesNewRomanPS" w:hAnsi="TimesNewRomanPS"/>
        </w:rPr>
        <w:t xml:space="preserve">last </w:t>
      </w:r>
      <w:r w:rsidR="00601445">
        <w:rPr>
          <w:rFonts w:ascii="TimesNewRomanPS" w:hAnsi="TimesNewRomanPS"/>
        </w:rPr>
        <w:t xml:space="preserve">month, we met with: </w:t>
      </w:r>
    </w:p>
    <w:p w14:paraId="661AD978" w14:textId="341F6449" w:rsidR="00CD39EF" w:rsidRDefault="003E08A4" w:rsidP="00601445">
      <w:pPr>
        <w:pStyle w:val="NormalWeb"/>
        <w:numPr>
          <w:ilvl w:val="0"/>
          <w:numId w:val="1"/>
        </w:numPr>
        <w:rPr>
          <w:rFonts w:ascii="TimesNewRomanPS" w:hAnsi="TimesNewRomanPS"/>
        </w:rPr>
      </w:pPr>
      <w:r>
        <w:rPr>
          <w:rFonts w:ascii="TimesNewRomanPS" w:hAnsi="TimesNewRomanPS"/>
        </w:rPr>
        <w:t>Roderick Go of E3</w:t>
      </w:r>
    </w:p>
    <w:p w14:paraId="11F9A1BB" w14:textId="3F49D680" w:rsidR="00F6609C" w:rsidRPr="00F6609C" w:rsidRDefault="00F6609C" w:rsidP="00F6609C">
      <w:pPr>
        <w:pStyle w:val="NormalWeb"/>
        <w:numPr>
          <w:ilvl w:val="0"/>
          <w:numId w:val="1"/>
        </w:numPr>
        <w:rPr>
          <w:rFonts w:ascii="TimesNewRomanPS" w:hAnsi="TimesNewRomanPS"/>
        </w:rPr>
      </w:pPr>
      <w:r>
        <w:rPr>
          <w:rFonts w:ascii="TimesNewRomanPS" w:hAnsi="TimesNewRomanPS"/>
        </w:rPr>
        <w:t>Steve Moore (Climate art project)</w:t>
      </w:r>
    </w:p>
    <w:p w14:paraId="52B7E0E8" w14:textId="45B54353" w:rsidR="00296082" w:rsidRDefault="000F3FB7" w:rsidP="00296082">
      <w:pPr>
        <w:pStyle w:val="NormalWeb"/>
        <w:rPr>
          <w:rFonts w:ascii="TimesNewRomanPS" w:hAnsi="TimesNewRomanPS"/>
        </w:rPr>
      </w:pPr>
      <w:r>
        <w:rPr>
          <w:rFonts w:ascii="TimesNewRomanPS" w:hAnsi="TimesNewRomanPS"/>
        </w:rPr>
        <w:t>In May, we focused on writing papers – in June-August we will be refining those messages for public presentation</w:t>
      </w:r>
      <w:r w:rsidR="00296082">
        <w:rPr>
          <w:rFonts w:ascii="TimesNewRomanPS" w:hAnsi="TimesNewRomanPS"/>
        </w:rPr>
        <w:t>.</w:t>
      </w:r>
    </w:p>
    <w:p w14:paraId="1DD39A82" w14:textId="102F0417" w:rsidR="00F22439" w:rsidRDefault="00CE6B92" w:rsidP="00F22439">
      <w:pPr>
        <w:pStyle w:val="NormalWeb"/>
        <w:rPr>
          <w:rFonts w:ascii="TimesNewRomanPS" w:hAnsi="TimesNewRomanPS"/>
          <w:i/>
          <w:iCs/>
        </w:rPr>
      </w:pPr>
      <w:r w:rsidRPr="00CE6B92">
        <w:rPr>
          <w:rFonts w:ascii="TimesNewRomanPS" w:hAnsi="TimesNewRomanPS"/>
          <w:i/>
          <w:iCs/>
        </w:rPr>
        <w:t>2.</w:t>
      </w:r>
      <w:r w:rsidR="009E069D">
        <w:rPr>
          <w:rFonts w:ascii="TimesNewRomanPS" w:hAnsi="TimesNewRomanPS"/>
          <w:i/>
          <w:iCs/>
        </w:rPr>
        <w:t xml:space="preserve"> </w:t>
      </w:r>
      <w:r w:rsidRPr="00CE6B92">
        <w:rPr>
          <w:rFonts w:ascii="TimesNewRomanPS" w:hAnsi="TimesNewRomanPS"/>
          <w:i/>
          <w:iCs/>
        </w:rPr>
        <w:t>We will extend our calculations on the effects of variable solar profiles to include multiple long-duration energy storage</w:t>
      </w:r>
      <w:r w:rsidR="003014BE">
        <w:rPr>
          <w:rFonts w:ascii="TimesNewRomanPS" w:hAnsi="TimesNewRomanPS"/>
          <w:i/>
          <w:iCs/>
        </w:rPr>
        <w:t xml:space="preserve"> options</w:t>
      </w:r>
    </w:p>
    <w:p w14:paraId="5EBD6CCA" w14:textId="1FDE5F15" w:rsidR="001D4043" w:rsidRDefault="001D4043" w:rsidP="00F22439">
      <w:pPr>
        <w:pStyle w:val="NormalWeb"/>
        <w:rPr>
          <w:rFonts w:ascii="TimesNewRomanPS" w:hAnsi="TimesNewRomanPS"/>
        </w:rPr>
      </w:pPr>
      <w:r>
        <w:rPr>
          <w:rFonts w:ascii="TimesNewRomanPS" w:hAnsi="TimesNewRomanPS"/>
        </w:rPr>
        <w:t xml:space="preserve">As described in the April monthly report, we have found that using a south-facing tilt can </w:t>
      </w:r>
      <w:r w:rsidR="00CE0A5A">
        <w:rPr>
          <w:rFonts w:ascii="TimesNewRomanPS" w:hAnsi="TimesNewRomanPS"/>
        </w:rPr>
        <w:t>reduce the overall system cost by reducing the curtailment, as shown in Fig. 1. Depending on the relative costs of the three mounting configurations (</w:t>
      </w:r>
      <w:r w:rsidR="00E125C4">
        <w:rPr>
          <w:rFonts w:ascii="TimesNewRomanPS" w:hAnsi="TimesNewRomanPS"/>
        </w:rPr>
        <w:t xml:space="preserve">estimated by </w:t>
      </w:r>
      <w:r w:rsidR="00CE0A5A">
        <w:rPr>
          <w:rFonts w:ascii="TimesNewRomanPS" w:hAnsi="TimesNewRomanPS"/>
        </w:rPr>
        <w:t xml:space="preserve">the three </w:t>
      </w:r>
      <w:r w:rsidR="00E125C4">
        <w:rPr>
          <w:rFonts w:ascii="TimesNewRomanPS" w:hAnsi="TimesNewRomanPS"/>
        </w:rPr>
        <w:t>vertical rectangles</w:t>
      </w:r>
      <w:r w:rsidR="00CE0A5A">
        <w:rPr>
          <w:rFonts w:ascii="TimesNewRomanPS" w:hAnsi="TimesNewRomanPS"/>
        </w:rPr>
        <w:t xml:space="preserve"> in the 2045 graph of Fig. 1) </w:t>
      </w:r>
      <w:r w:rsidR="00E0093E">
        <w:rPr>
          <w:rFonts w:ascii="TimesNewRomanPS" w:hAnsi="TimesNewRomanPS"/>
        </w:rPr>
        <w:t>the optimization shows</w:t>
      </w:r>
      <w:r w:rsidR="007314F0">
        <w:rPr>
          <w:rFonts w:ascii="TimesNewRomanPS" w:hAnsi="TimesNewRomanPS"/>
        </w:rPr>
        <w:t xml:space="preserve"> that in 2045, it could be substantially cheaper if the new </w:t>
      </w:r>
      <w:r w:rsidR="00E0093E">
        <w:rPr>
          <w:rFonts w:ascii="TimesNewRomanPS" w:hAnsi="TimesNewRomanPS"/>
        </w:rPr>
        <w:t xml:space="preserve">installed </w:t>
      </w:r>
      <w:r w:rsidR="007314F0">
        <w:rPr>
          <w:rFonts w:ascii="TimesNewRomanPS" w:hAnsi="TimesNewRomanPS"/>
        </w:rPr>
        <w:t xml:space="preserve">solar </w:t>
      </w:r>
      <w:r w:rsidR="00E0093E">
        <w:rPr>
          <w:rFonts w:ascii="TimesNewRomanPS" w:hAnsi="TimesNewRomanPS"/>
        </w:rPr>
        <w:t xml:space="preserve">were to </w:t>
      </w:r>
      <w:r w:rsidR="007314F0">
        <w:rPr>
          <w:rFonts w:ascii="TimesNewRomanPS" w:hAnsi="TimesNewRomanPS"/>
        </w:rPr>
        <w:t>use south-facing tilt along with the common 1-axis tracking.</w:t>
      </w:r>
      <w:r w:rsidR="00E0093E">
        <w:rPr>
          <w:rFonts w:ascii="TimesNewRomanPS" w:hAnsi="TimesNewRomanPS"/>
        </w:rPr>
        <w:t xml:space="preserve"> There is minimal motivation today to </w:t>
      </w:r>
      <w:r w:rsidR="00E07B9D">
        <w:rPr>
          <w:rFonts w:ascii="TimesNewRomanPS" w:hAnsi="TimesNewRomanPS"/>
        </w:rPr>
        <w:t>use south-facing tilt, so companies have focused on innovating low-cost ways to install horizontal (no tilt) 1-axis-tracked systems. In the future, it could be possible to identify low-cost approaches to using south-facing tilt. If the cost of the tracked system with south-facing tilt can be made to be close to that of the horizontal (no-tilt) system, then that could become the preferred system of the future.</w:t>
      </w:r>
    </w:p>
    <w:p w14:paraId="288683D4" w14:textId="752FD06F" w:rsidR="001D4043" w:rsidRPr="001D4043" w:rsidRDefault="00CE0A5A" w:rsidP="00CE0A5A">
      <w:pPr>
        <w:pStyle w:val="NormalWeb"/>
        <w:jc w:val="center"/>
        <w:rPr>
          <w:rFonts w:ascii="TimesNewRomanPS" w:hAnsi="TimesNewRomanPS"/>
        </w:rPr>
      </w:pPr>
      <w:r w:rsidRPr="00CE0A5A">
        <w:rPr>
          <w:rFonts w:ascii="TimesNewRomanPS" w:hAnsi="TimesNewRomanPS"/>
        </w:rPr>
        <w:lastRenderedPageBreak/>
        <w:drawing>
          <wp:inline distT="0" distB="0" distL="0" distR="0" wp14:anchorId="465C166E" wp14:editId="658F0CEF">
            <wp:extent cx="4300833" cy="3219651"/>
            <wp:effectExtent l="0" t="0" r="5080" b="0"/>
            <wp:docPr id="5511623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162311" name=""/>
                    <pic:cNvPicPr/>
                  </pic:nvPicPr>
                  <pic:blipFill>
                    <a:blip r:embed="rId8"/>
                    <a:stretch>
                      <a:fillRect/>
                    </a:stretch>
                  </pic:blipFill>
                  <pic:spPr>
                    <a:xfrm>
                      <a:off x="0" y="0"/>
                      <a:ext cx="4311668" cy="3227762"/>
                    </a:xfrm>
                    <a:prstGeom prst="rect">
                      <a:avLst/>
                    </a:prstGeom>
                  </pic:spPr>
                </pic:pic>
              </a:graphicData>
            </a:graphic>
          </wp:inline>
        </w:drawing>
      </w:r>
    </w:p>
    <w:p w14:paraId="3B0EA090" w14:textId="3A5B9153" w:rsidR="001D4043" w:rsidRDefault="00E05C6C" w:rsidP="00296082">
      <w:pPr>
        <w:jc w:val="center"/>
        <w:rPr>
          <w:rFonts w:asciiTheme="majorBidi" w:hAnsiTheme="majorBidi" w:cstheme="majorBidi"/>
        </w:rPr>
      </w:pPr>
      <w:r>
        <w:rPr>
          <w:rFonts w:asciiTheme="majorBidi" w:hAnsiTheme="majorBidi" w:cstheme="majorBidi"/>
        </w:rPr>
        <w:t xml:space="preserve">Fig. </w:t>
      </w:r>
      <w:r w:rsidR="001D4043">
        <w:rPr>
          <w:rFonts w:asciiTheme="majorBidi" w:hAnsiTheme="majorBidi" w:cstheme="majorBidi"/>
        </w:rPr>
        <w:t>1</w:t>
      </w:r>
      <w:r>
        <w:rPr>
          <w:rFonts w:asciiTheme="majorBidi" w:hAnsiTheme="majorBidi" w:cstheme="majorBidi"/>
        </w:rPr>
        <w:t xml:space="preserve">. </w:t>
      </w:r>
      <w:r w:rsidR="001D4043">
        <w:rPr>
          <w:rFonts w:asciiTheme="majorBidi" w:hAnsiTheme="majorBidi" w:cstheme="majorBidi"/>
        </w:rPr>
        <w:t>Total system cost when adding solar using three mounting configurations</w:t>
      </w:r>
      <w:r w:rsidR="00E125C4">
        <w:rPr>
          <w:rFonts w:asciiTheme="majorBidi" w:hAnsiTheme="majorBidi" w:cstheme="majorBidi"/>
        </w:rPr>
        <w:t xml:space="preserve"> as a function of the </w:t>
      </w:r>
      <w:r w:rsidR="007314F0">
        <w:rPr>
          <w:rFonts w:asciiTheme="majorBidi" w:hAnsiTheme="majorBidi" w:cstheme="majorBidi"/>
        </w:rPr>
        <w:t xml:space="preserve">solar cost relative to the baseline tracked-no-tilt </w:t>
      </w:r>
      <w:proofErr w:type="gramStart"/>
      <w:r w:rsidR="007314F0">
        <w:rPr>
          <w:rFonts w:asciiTheme="majorBidi" w:hAnsiTheme="majorBidi" w:cstheme="majorBidi"/>
        </w:rPr>
        <w:t>cost</w:t>
      </w:r>
      <w:proofErr w:type="gramEnd"/>
    </w:p>
    <w:p w14:paraId="6603927A" w14:textId="23D19A06" w:rsidR="00E05C6C" w:rsidRDefault="00E05C6C" w:rsidP="00296082">
      <w:pPr>
        <w:jc w:val="center"/>
        <w:rPr>
          <w:rFonts w:asciiTheme="majorBidi" w:hAnsiTheme="majorBidi" w:cstheme="majorBidi"/>
        </w:rPr>
      </w:pPr>
      <w:r>
        <w:rPr>
          <w:rFonts w:asciiTheme="majorBidi" w:hAnsiTheme="majorBidi" w:cstheme="majorBidi"/>
        </w:rPr>
        <w:t xml:space="preserve"> </w:t>
      </w:r>
    </w:p>
    <w:p w14:paraId="328C9F6D" w14:textId="275DC6B3" w:rsidR="00E61F7B" w:rsidRDefault="00E07B9D" w:rsidP="00E61F7B">
      <w:pPr>
        <w:jc w:val="both"/>
        <w:rPr>
          <w:rFonts w:asciiTheme="majorBidi" w:hAnsiTheme="majorBidi" w:cstheme="majorBidi"/>
        </w:rPr>
      </w:pPr>
      <w:r>
        <w:rPr>
          <w:rFonts w:asciiTheme="majorBidi" w:hAnsiTheme="majorBidi" w:cstheme="majorBidi"/>
        </w:rPr>
        <w:t>On the other hand, California has set a course of installing more on rooftops. Installers of rooftop systems routinely select south-facing or west-</w:t>
      </w:r>
      <w:proofErr w:type="spellStart"/>
      <w:r>
        <w:rPr>
          <w:rFonts w:asciiTheme="majorBidi" w:hAnsiTheme="majorBidi" w:cstheme="majorBidi"/>
        </w:rPr>
        <w:t>facing</w:t>
      </w:r>
      <w:proofErr w:type="spellEnd"/>
      <w:r>
        <w:rPr>
          <w:rFonts w:asciiTheme="majorBidi" w:hAnsiTheme="majorBidi" w:cstheme="majorBidi"/>
        </w:rPr>
        <w:t xml:space="preserve"> sections of the roof </w:t>
      </w:r>
      <w:proofErr w:type="gramStart"/>
      <w:r>
        <w:rPr>
          <w:rFonts w:asciiTheme="majorBidi" w:hAnsiTheme="majorBidi" w:cstheme="majorBidi"/>
        </w:rPr>
        <w:t>so as to</w:t>
      </w:r>
      <w:proofErr w:type="gramEnd"/>
      <w:r>
        <w:rPr>
          <w:rFonts w:asciiTheme="majorBidi" w:hAnsiTheme="majorBidi" w:cstheme="majorBidi"/>
        </w:rPr>
        <w:t xml:space="preserve"> optimize electricity generation at valuable times of day. We did not study the relative value of west-facing systems, but we expect that they may also help to prolong solar generation into the evening. </w:t>
      </w:r>
    </w:p>
    <w:p w14:paraId="529EE827" w14:textId="77777777" w:rsidR="00E07B9D" w:rsidRDefault="00E07B9D" w:rsidP="00E61F7B">
      <w:pPr>
        <w:jc w:val="both"/>
        <w:rPr>
          <w:rFonts w:asciiTheme="majorBidi" w:hAnsiTheme="majorBidi" w:cstheme="majorBidi"/>
        </w:rPr>
      </w:pPr>
    </w:p>
    <w:p w14:paraId="37C34148" w14:textId="23C35DEF" w:rsidR="00E07B9D" w:rsidRDefault="00E07B9D" w:rsidP="00E61F7B">
      <w:pPr>
        <w:jc w:val="both"/>
        <w:rPr>
          <w:rFonts w:asciiTheme="majorBidi" w:hAnsiTheme="majorBidi" w:cstheme="majorBidi"/>
        </w:rPr>
      </w:pPr>
      <w:r>
        <w:rPr>
          <w:rFonts w:asciiTheme="majorBidi" w:hAnsiTheme="majorBidi" w:cstheme="majorBidi"/>
        </w:rPr>
        <w:t>The red rectangle in Fig. 1 suggests that the fixed-tilt system</w:t>
      </w:r>
      <w:r w:rsidR="00D85B72">
        <w:rPr>
          <w:rFonts w:asciiTheme="majorBidi" w:hAnsiTheme="majorBidi" w:cstheme="majorBidi"/>
        </w:rPr>
        <w:t>s</w:t>
      </w:r>
      <w:r>
        <w:rPr>
          <w:rFonts w:asciiTheme="majorBidi" w:hAnsiTheme="majorBidi" w:cstheme="majorBidi"/>
        </w:rPr>
        <w:t xml:space="preserve"> are likely to be less expensive than the 1-axis-tracked, horizontal (no-tilt) systems. However, the systems installed on rooftop tend to be smaller than the utility-scale systems and may be more expensive (rather than less expensive), but the rooftop systems may also deliver the electricity directly to the building where the electricity will be used, reducing distribution costs.</w:t>
      </w:r>
    </w:p>
    <w:p w14:paraId="349B024B" w14:textId="77777777" w:rsidR="00E07B9D" w:rsidRDefault="00E07B9D" w:rsidP="00E61F7B">
      <w:pPr>
        <w:jc w:val="both"/>
        <w:rPr>
          <w:rFonts w:asciiTheme="majorBidi" w:hAnsiTheme="majorBidi" w:cstheme="majorBidi"/>
        </w:rPr>
      </w:pPr>
    </w:p>
    <w:p w14:paraId="410D3A50" w14:textId="42C4BCBB" w:rsidR="00E07B9D" w:rsidRDefault="00E07B9D" w:rsidP="00E61F7B">
      <w:pPr>
        <w:jc w:val="both"/>
        <w:rPr>
          <w:rFonts w:asciiTheme="majorBidi" w:hAnsiTheme="majorBidi" w:cstheme="majorBidi"/>
        </w:rPr>
      </w:pPr>
      <w:r>
        <w:rPr>
          <w:rFonts w:asciiTheme="majorBidi" w:hAnsiTheme="majorBidi" w:cstheme="majorBidi"/>
        </w:rPr>
        <w:t xml:space="preserve">We also </w:t>
      </w:r>
      <w:r w:rsidR="00D85B72">
        <w:rPr>
          <w:rFonts w:asciiTheme="majorBidi" w:hAnsiTheme="majorBidi" w:cstheme="majorBidi"/>
        </w:rPr>
        <w:t xml:space="preserve">optimized systems with options for 8-h, 12-h, and 100-h storage. We found that the cost that each of the storage options needed to reach to be selected over a 4-h battery was independent of the solar configuration. However, the amount of the long-duration storage that was selected was dependent on the solar mounting configuration. </w:t>
      </w:r>
    </w:p>
    <w:p w14:paraId="5DBE0756" w14:textId="77777777" w:rsidR="006F0951" w:rsidRDefault="006F0951" w:rsidP="00E61F7B">
      <w:pPr>
        <w:jc w:val="both"/>
        <w:rPr>
          <w:rFonts w:asciiTheme="majorBidi" w:hAnsiTheme="majorBidi" w:cstheme="majorBidi"/>
        </w:rPr>
      </w:pPr>
    </w:p>
    <w:p w14:paraId="64BC14F4" w14:textId="5EB78A61" w:rsidR="006F0951" w:rsidRPr="00CB7404" w:rsidRDefault="006F0951" w:rsidP="00E61F7B">
      <w:pPr>
        <w:jc w:val="both"/>
        <w:rPr>
          <w:rFonts w:asciiTheme="majorBidi" w:hAnsiTheme="majorBidi" w:cstheme="majorBidi"/>
          <w:i/>
          <w:iCs/>
        </w:rPr>
      </w:pPr>
      <w:r w:rsidRPr="00CB7404">
        <w:rPr>
          <w:rFonts w:asciiTheme="majorBidi" w:hAnsiTheme="majorBidi" w:cstheme="majorBidi"/>
          <w:i/>
          <w:iCs/>
        </w:rPr>
        <w:t>Thus, the conclusions that we plan to present at the public workshop include:</w:t>
      </w:r>
    </w:p>
    <w:p w14:paraId="5CFC5C0B" w14:textId="316E43F2" w:rsidR="006F0951" w:rsidRPr="00CB7404" w:rsidRDefault="006F0951" w:rsidP="00E61F7B">
      <w:pPr>
        <w:jc w:val="both"/>
        <w:rPr>
          <w:rFonts w:asciiTheme="majorBidi" w:hAnsiTheme="majorBidi" w:cstheme="majorBidi"/>
          <w:i/>
          <w:iCs/>
        </w:rPr>
      </w:pPr>
      <w:r w:rsidRPr="00CB7404">
        <w:rPr>
          <w:rFonts w:asciiTheme="majorBidi" w:hAnsiTheme="majorBidi" w:cstheme="majorBidi"/>
          <w:i/>
          <w:iCs/>
        </w:rPr>
        <w:t>• Using south-facing tilt for solar installations reduces curtailment and the total system cost. By improving the alignment between the generation and load profiles, it effectively reduces the need for long-duration energy storage.</w:t>
      </w:r>
    </w:p>
    <w:p w14:paraId="79A3C9EE" w14:textId="2CC94DDA" w:rsidR="006F0951" w:rsidRPr="00CB7404" w:rsidRDefault="006F0951" w:rsidP="00E61F7B">
      <w:pPr>
        <w:jc w:val="both"/>
        <w:rPr>
          <w:rFonts w:asciiTheme="majorBidi" w:hAnsiTheme="majorBidi" w:cstheme="majorBidi"/>
          <w:i/>
          <w:iCs/>
        </w:rPr>
      </w:pPr>
      <w:r w:rsidRPr="00CB7404">
        <w:rPr>
          <w:rFonts w:asciiTheme="majorBidi" w:hAnsiTheme="majorBidi" w:cstheme="majorBidi"/>
          <w:i/>
          <w:iCs/>
        </w:rPr>
        <w:t>• The cost that a new 8-h, 12-h, or 100-h storage technology needs to compete with shorter duration storage is relatively independent of the solar mounting configuration</w:t>
      </w:r>
    </w:p>
    <w:p w14:paraId="7783D935" w14:textId="5407D52C" w:rsidR="006F0951" w:rsidRPr="00CB7404" w:rsidRDefault="006F0951" w:rsidP="00E61F7B">
      <w:pPr>
        <w:jc w:val="both"/>
        <w:rPr>
          <w:rFonts w:asciiTheme="majorBidi" w:hAnsiTheme="majorBidi" w:cstheme="majorBidi"/>
          <w:i/>
          <w:iCs/>
        </w:rPr>
      </w:pPr>
      <w:r w:rsidRPr="00CB7404">
        <w:rPr>
          <w:rFonts w:asciiTheme="majorBidi" w:hAnsiTheme="majorBidi" w:cstheme="majorBidi"/>
          <w:i/>
          <w:iCs/>
        </w:rPr>
        <w:t>• The solar mounting configuration can affect the model’s selection of solar vs wind, which, in turn affects the need for long-duration energy storage.</w:t>
      </w:r>
    </w:p>
    <w:p w14:paraId="1A84E945" w14:textId="2B9D65D0" w:rsidR="00D85B72" w:rsidRPr="00D85B72" w:rsidRDefault="00D85B72" w:rsidP="00D85B72">
      <w:pPr>
        <w:pStyle w:val="NormalWeb"/>
        <w:numPr>
          <w:ilvl w:val="0"/>
          <w:numId w:val="37"/>
        </w:numPr>
        <w:ind w:left="360"/>
        <w:rPr>
          <w:rFonts w:ascii="TimesNewRomanPS" w:hAnsi="TimesNewRomanPS"/>
          <w:i/>
          <w:iCs/>
        </w:rPr>
      </w:pPr>
      <w:r w:rsidRPr="00D85B72">
        <w:rPr>
          <w:rFonts w:ascii="TimesNewRomanPS" w:hAnsi="TimesNewRomanPS"/>
          <w:i/>
          <w:iCs/>
        </w:rPr>
        <w:lastRenderedPageBreak/>
        <w:t xml:space="preserve">We will complete a first draft of a paper describing the effect of the EV charging profiles on the need for energy </w:t>
      </w:r>
      <w:proofErr w:type="gramStart"/>
      <w:r w:rsidRPr="00D85B72">
        <w:rPr>
          <w:rFonts w:ascii="TimesNewRomanPS" w:hAnsi="TimesNewRomanPS"/>
          <w:i/>
          <w:iCs/>
        </w:rPr>
        <w:t>storage</w:t>
      </w:r>
      <w:proofErr w:type="gramEnd"/>
    </w:p>
    <w:p w14:paraId="5D754E9F" w14:textId="4740CA64" w:rsidR="006F0951" w:rsidRDefault="00EB1A8B" w:rsidP="001201C7">
      <w:pPr>
        <w:jc w:val="both"/>
        <w:rPr>
          <w:rFonts w:asciiTheme="majorBidi" w:hAnsiTheme="majorBidi" w:cstheme="majorBidi"/>
          <w:sz w:val="22"/>
          <w:szCs w:val="22"/>
        </w:rPr>
      </w:pPr>
      <w:r>
        <w:rPr>
          <w:rFonts w:asciiTheme="majorBidi" w:hAnsiTheme="majorBidi" w:cstheme="majorBidi"/>
          <w:sz w:val="22"/>
          <w:szCs w:val="22"/>
        </w:rPr>
        <w:t xml:space="preserve">A manuscript was submitted to the North American Power Systems conference. If accepted for presentation, the paper would be submitted in the fall. The draft is attached.  </w:t>
      </w:r>
    </w:p>
    <w:p w14:paraId="24DE77AC" w14:textId="77777777" w:rsidR="006A2518" w:rsidRDefault="006A2518" w:rsidP="001201C7">
      <w:pPr>
        <w:jc w:val="both"/>
        <w:rPr>
          <w:rFonts w:asciiTheme="majorBidi" w:hAnsiTheme="majorBidi" w:cstheme="majorBidi"/>
          <w:sz w:val="22"/>
          <w:szCs w:val="22"/>
        </w:rPr>
      </w:pPr>
    </w:p>
    <w:p w14:paraId="29F83866" w14:textId="393CE727" w:rsidR="006A2518" w:rsidRDefault="006A2518" w:rsidP="001201C7">
      <w:pPr>
        <w:jc w:val="both"/>
        <w:rPr>
          <w:rFonts w:asciiTheme="majorBidi" w:hAnsiTheme="majorBidi" w:cstheme="majorBidi"/>
          <w:sz w:val="22"/>
          <w:szCs w:val="22"/>
        </w:rPr>
      </w:pPr>
      <w:r>
        <w:rPr>
          <w:rFonts w:asciiTheme="majorBidi" w:hAnsiTheme="majorBidi" w:cstheme="majorBidi"/>
          <w:sz w:val="22"/>
          <w:szCs w:val="22"/>
        </w:rPr>
        <w:t>In discussing these results and how they could be presented to the CEC in a useful way, we noted that an estimate by Senator Becker suggests that California could install 26 GW of solar over parking lots.</w:t>
      </w:r>
      <w:r w:rsidR="007429A0">
        <w:rPr>
          <w:rStyle w:val="FootnoteReference"/>
          <w:rFonts w:asciiTheme="majorBidi" w:hAnsiTheme="majorBidi" w:cstheme="majorBidi"/>
          <w:sz w:val="22"/>
          <w:szCs w:val="22"/>
        </w:rPr>
        <w:footnoteReference w:id="1"/>
      </w:r>
      <w:r>
        <w:rPr>
          <w:rFonts w:asciiTheme="majorBidi" w:hAnsiTheme="majorBidi" w:cstheme="majorBidi"/>
          <w:sz w:val="22"/>
          <w:szCs w:val="22"/>
        </w:rPr>
        <w:t xml:space="preserve"> Senate Bill 49 proposes</w:t>
      </w:r>
      <w:r w:rsidR="007429A0">
        <w:rPr>
          <w:rStyle w:val="FootnoteReference"/>
          <w:rFonts w:asciiTheme="majorBidi" w:hAnsiTheme="majorBidi" w:cstheme="majorBidi"/>
          <w:sz w:val="22"/>
          <w:szCs w:val="22"/>
        </w:rPr>
        <w:footnoteReference w:id="2"/>
      </w:r>
      <w:r>
        <w:rPr>
          <w:rFonts w:asciiTheme="majorBidi" w:hAnsiTheme="majorBidi" w:cstheme="majorBidi"/>
          <w:sz w:val="22"/>
          <w:szCs w:val="22"/>
        </w:rPr>
        <w:t xml:space="preserve"> to develop a plan about how to use solar in California Department of Transportation’s right of way with the suggestion that some of that solar electricity could be used for charging electric vehicles. We are looking into </w:t>
      </w:r>
      <w:r w:rsidR="007429A0">
        <w:rPr>
          <w:rFonts w:asciiTheme="majorBidi" w:hAnsiTheme="majorBidi" w:cstheme="majorBidi"/>
          <w:sz w:val="22"/>
          <w:szCs w:val="22"/>
        </w:rPr>
        <w:t>the cost of adding EV charging hardware to the solar canopies over parking lots to compare that cost with the avoided cost of storage if cars accessing charging stations in parking lots during the day could reduce the demand for nighttime EV charging.</w:t>
      </w:r>
    </w:p>
    <w:p w14:paraId="19673F01" w14:textId="77777777" w:rsidR="006F0951" w:rsidRDefault="006F0951" w:rsidP="001201C7">
      <w:pPr>
        <w:jc w:val="both"/>
        <w:rPr>
          <w:rFonts w:asciiTheme="majorBidi" w:hAnsiTheme="majorBidi" w:cstheme="majorBidi"/>
          <w:sz w:val="22"/>
          <w:szCs w:val="22"/>
        </w:rPr>
      </w:pPr>
    </w:p>
    <w:p w14:paraId="6974D089" w14:textId="52A563D9" w:rsidR="00CB7404" w:rsidRPr="00CB7404" w:rsidRDefault="00CB7404" w:rsidP="00CB7404">
      <w:pPr>
        <w:jc w:val="both"/>
        <w:rPr>
          <w:rFonts w:asciiTheme="majorBidi" w:hAnsiTheme="majorBidi" w:cstheme="majorBidi"/>
          <w:i/>
          <w:iCs/>
        </w:rPr>
      </w:pPr>
      <w:r>
        <w:rPr>
          <w:rFonts w:asciiTheme="majorBidi" w:hAnsiTheme="majorBidi" w:cstheme="majorBidi"/>
          <w:i/>
          <w:iCs/>
        </w:rPr>
        <w:t>T</w:t>
      </w:r>
      <w:r w:rsidRPr="00CB7404">
        <w:rPr>
          <w:rFonts w:asciiTheme="majorBidi" w:hAnsiTheme="majorBidi" w:cstheme="majorBidi"/>
          <w:i/>
          <w:iCs/>
        </w:rPr>
        <w:t>he conclusions that we plan to present at the public workshop include:</w:t>
      </w:r>
    </w:p>
    <w:p w14:paraId="417102C4" w14:textId="2C29ABF7" w:rsidR="00CB7404" w:rsidRPr="00CB7404" w:rsidRDefault="00CB7404" w:rsidP="00CB7404">
      <w:pPr>
        <w:jc w:val="both"/>
        <w:rPr>
          <w:rFonts w:asciiTheme="majorBidi" w:hAnsiTheme="majorBidi" w:cstheme="majorBidi"/>
          <w:i/>
          <w:iCs/>
        </w:rPr>
      </w:pPr>
      <w:r w:rsidRPr="00CB7404">
        <w:rPr>
          <w:rFonts w:asciiTheme="majorBidi" w:hAnsiTheme="majorBidi" w:cstheme="majorBidi"/>
          <w:i/>
          <w:iCs/>
        </w:rPr>
        <w:t xml:space="preserve">• </w:t>
      </w:r>
      <w:r w:rsidR="006A2518">
        <w:rPr>
          <w:rFonts w:asciiTheme="majorBidi" w:hAnsiTheme="majorBidi" w:cstheme="majorBidi"/>
          <w:i/>
          <w:iCs/>
        </w:rPr>
        <w:t>Daytime EV charging</w:t>
      </w:r>
      <w:r w:rsidRPr="00CB7404">
        <w:rPr>
          <w:rFonts w:asciiTheme="majorBidi" w:hAnsiTheme="majorBidi" w:cstheme="majorBidi"/>
          <w:i/>
          <w:iCs/>
        </w:rPr>
        <w:t xml:space="preserve"> reduces the need for energy storage.</w:t>
      </w:r>
    </w:p>
    <w:p w14:paraId="278401BB" w14:textId="63A7B527" w:rsidR="00CB7404" w:rsidRPr="00CB7404" w:rsidRDefault="00CB7404" w:rsidP="00CB7404">
      <w:pPr>
        <w:jc w:val="both"/>
        <w:rPr>
          <w:rFonts w:asciiTheme="majorBidi" w:hAnsiTheme="majorBidi" w:cstheme="majorBidi"/>
          <w:i/>
          <w:iCs/>
        </w:rPr>
      </w:pPr>
      <w:r w:rsidRPr="00CB7404">
        <w:rPr>
          <w:rFonts w:asciiTheme="majorBidi" w:hAnsiTheme="majorBidi" w:cstheme="majorBidi"/>
          <w:i/>
          <w:iCs/>
        </w:rPr>
        <w:t>• The cost that a new 8-</w:t>
      </w:r>
      <w:r w:rsidR="006A2518">
        <w:rPr>
          <w:rFonts w:asciiTheme="majorBidi" w:hAnsiTheme="majorBidi" w:cstheme="majorBidi"/>
          <w:i/>
          <w:iCs/>
        </w:rPr>
        <w:t>h or</w:t>
      </w:r>
      <w:r w:rsidRPr="00CB7404">
        <w:rPr>
          <w:rFonts w:asciiTheme="majorBidi" w:hAnsiTheme="majorBidi" w:cstheme="majorBidi"/>
          <w:i/>
          <w:iCs/>
        </w:rPr>
        <w:t xml:space="preserve"> 12-h storage technology needs to</w:t>
      </w:r>
      <w:r w:rsidR="007429A0">
        <w:rPr>
          <w:rFonts w:asciiTheme="majorBidi" w:hAnsiTheme="majorBidi" w:cstheme="majorBidi"/>
          <w:i/>
          <w:iCs/>
        </w:rPr>
        <w:t xml:space="preserve"> reach to</w:t>
      </w:r>
      <w:r w:rsidRPr="00CB7404">
        <w:rPr>
          <w:rFonts w:asciiTheme="majorBidi" w:hAnsiTheme="majorBidi" w:cstheme="majorBidi"/>
          <w:i/>
          <w:iCs/>
        </w:rPr>
        <w:t xml:space="preserve"> compete with shorter duration storage is relatively independent of the </w:t>
      </w:r>
      <w:r w:rsidR="006A2518">
        <w:rPr>
          <w:rFonts w:asciiTheme="majorBidi" w:hAnsiTheme="majorBidi" w:cstheme="majorBidi"/>
          <w:i/>
          <w:iCs/>
        </w:rPr>
        <w:t>EV charging profile</w:t>
      </w:r>
    </w:p>
    <w:p w14:paraId="0E1FFA90" w14:textId="04D4B77B" w:rsidR="00CB7404" w:rsidRDefault="00CB7404" w:rsidP="001201C7">
      <w:pPr>
        <w:jc w:val="both"/>
        <w:rPr>
          <w:rFonts w:asciiTheme="majorBidi" w:hAnsiTheme="majorBidi" w:cstheme="majorBidi"/>
        </w:rPr>
      </w:pPr>
      <w:r w:rsidRPr="00CB7404">
        <w:rPr>
          <w:rFonts w:asciiTheme="majorBidi" w:hAnsiTheme="majorBidi" w:cstheme="majorBidi"/>
          <w:i/>
          <w:iCs/>
        </w:rPr>
        <w:t xml:space="preserve">• </w:t>
      </w:r>
      <w:r w:rsidR="006A2518">
        <w:rPr>
          <w:rFonts w:asciiTheme="majorBidi" w:hAnsiTheme="majorBidi" w:cstheme="majorBidi"/>
          <w:i/>
          <w:iCs/>
        </w:rPr>
        <w:t xml:space="preserve">We are working on translating this into a useful perspective </w:t>
      </w:r>
      <w:r w:rsidR="007429A0">
        <w:rPr>
          <w:rFonts w:asciiTheme="majorBidi" w:hAnsiTheme="majorBidi" w:cstheme="majorBidi"/>
          <w:i/>
          <w:iCs/>
        </w:rPr>
        <w:t>regarding the investment that would be needed to reduce the need for the energy storage relative to the anticipated cost of that energy storage</w:t>
      </w:r>
      <w:r w:rsidRPr="00CB7404">
        <w:rPr>
          <w:rFonts w:asciiTheme="majorBidi" w:hAnsiTheme="majorBidi" w:cstheme="majorBidi"/>
          <w:i/>
          <w:iCs/>
        </w:rPr>
        <w:t>.</w:t>
      </w:r>
    </w:p>
    <w:p w14:paraId="3A4B6712" w14:textId="7BDC0C00" w:rsidR="00561A4A" w:rsidRPr="001201C7" w:rsidRDefault="00561A4A" w:rsidP="00561A4A">
      <w:pPr>
        <w:jc w:val="both"/>
        <w:rPr>
          <w:rFonts w:asciiTheme="majorBidi" w:hAnsiTheme="majorBidi" w:cstheme="majorBidi"/>
        </w:rPr>
      </w:pPr>
    </w:p>
    <w:p w14:paraId="720FC255" w14:textId="1FF4A09D" w:rsidR="007F77E2" w:rsidRPr="00FE5652" w:rsidRDefault="00FE5652" w:rsidP="007F77E2">
      <w:pPr>
        <w:pStyle w:val="NormalWeb"/>
        <w:rPr>
          <w:rFonts w:ascii="TimesNewRomanPS" w:hAnsi="TimesNewRomanPS"/>
          <w:i/>
          <w:iCs/>
        </w:rPr>
      </w:pPr>
      <w:r w:rsidRPr="00FE5652">
        <w:rPr>
          <w:rFonts w:ascii="TimesNewRomanPS" w:hAnsi="TimesNewRomanPS"/>
          <w:i/>
          <w:iCs/>
        </w:rPr>
        <w:t xml:space="preserve">4. </w:t>
      </w:r>
      <w:r w:rsidR="007F77E2" w:rsidRPr="00FE5652">
        <w:rPr>
          <w:rFonts w:ascii="TimesNewRomanPS" w:hAnsi="TimesNewRomanPS"/>
          <w:i/>
          <w:iCs/>
        </w:rPr>
        <w:t xml:space="preserve">We will complete a first draft of a paper about the potential effect of </w:t>
      </w:r>
      <w:proofErr w:type="spellStart"/>
      <w:r w:rsidR="007F77E2" w:rsidRPr="00FE5652">
        <w:rPr>
          <w:rFonts w:ascii="TimesNewRomanPS" w:hAnsi="TimesNewRomanPS"/>
          <w:i/>
          <w:iCs/>
        </w:rPr>
        <w:t>oxycombustion</w:t>
      </w:r>
      <w:proofErr w:type="spellEnd"/>
      <w:r w:rsidR="007F77E2" w:rsidRPr="00FE5652">
        <w:rPr>
          <w:rFonts w:ascii="TimesNewRomanPS" w:hAnsi="TimesNewRomanPS"/>
          <w:i/>
          <w:iCs/>
        </w:rPr>
        <w:t xml:space="preserve"> on the need for long-duration energy storage</w:t>
      </w:r>
    </w:p>
    <w:p w14:paraId="51DAD26D" w14:textId="77777777" w:rsidR="00FE5652" w:rsidRDefault="00FE5652" w:rsidP="00B049DB">
      <w:pPr>
        <w:spacing w:after="120"/>
        <w:jc w:val="both"/>
      </w:pPr>
      <w:r>
        <w:t xml:space="preserve">As noted in the April monthly report, an initial study on </w:t>
      </w:r>
      <w:proofErr w:type="spellStart"/>
      <w:r>
        <w:t>oxycombustion</w:t>
      </w:r>
      <w:proofErr w:type="spellEnd"/>
      <w:r>
        <w:t xml:space="preserve"> will be presented in June at the Photovoltaic Specialists’ Conference (PVSC) with a presentation targeting an audience with expertise in solar</w:t>
      </w:r>
      <w:r w:rsidR="00561A4A">
        <w:t>.</w:t>
      </w:r>
      <w:r>
        <w:t xml:space="preserve"> The final paper for the PVSC is attached. The work was extended and submitted to the North American Power Energy Systems conference with a greater focus on the use of long-duration energy storage. (This second paper is also attached) </w:t>
      </w:r>
    </w:p>
    <w:p w14:paraId="3E4FF436" w14:textId="4D33A533" w:rsidR="00FE5652" w:rsidRDefault="00FE5652" w:rsidP="00B049DB">
      <w:pPr>
        <w:spacing w:after="120"/>
        <w:jc w:val="both"/>
      </w:pPr>
      <w:r>
        <w:t>We plan to share these results at the public workshop later this summer.</w:t>
      </w:r>
    </w:p>
    <w:p w14:paraId="25B037A1" w14:textId="77777777" w:rsidR="00FE5652" w:rsidRPr="00CB7404" w:rsidRDefault="00FE5652" w:rsidP="00FE5652">
      <w:pPr>
        <w:jc w:val="both"/>
        <w:rPr>
          <w:rFonts w:asciiTheme="majorBidi" w:hAnsiTheme="majorBidi" w:cstheme="majorBidi"/>
          <w:i/>
          <w:iCs/>
        </w:rPr>
      </w:pPr>
      <w:r>
        <w:t xml:space="preserve"> </w:t>
      </w:r>
      <w:r>
        <w:rPr>
          <w:rFonts w:asciiTheme="majorBidi" w:hAnsiTheme="majorBidi" w:cstheme="majorBidi"/>
          <w:i/>
          <w:iCs/>
        </w:rPr>
        <w:t>T</w:t>
      </w:r>
      <w:r w:rsidRPr="00CB7404">
        <w:rPr>
          <w:rFonts w:asciiTheme="majorBidi" w:hAnsiTheme="majorBidi" w:cstheme="majorBidi"/>
          <w:i/>
          <w:iCs/>
        </w:rPr>
        <w:t>he conclusions that we plan to present at the public workshop include:</w:t>
      </w:r>
    </w:p>
    <w:p w14:paraId="6BEC59A7" w14:textId="77777777" w:rsidR="006005DA" w:rsidRDefault="00FE5652" w:rsidP="00FE5652">
      <w:pPr>
        <w:jc w:val="both"/>
        <w:rPr>
          <w:rFonts w:asciiTheme="majorBidi" w:hAnsiTheme="majorBidi" w:cstheme="majorBidi"/>
          <w:i/>
          <w:iCs/>
        </w:rPr>
      </w:pPr>
      <w:r w:rsidRPr="00CB7404">
        <w:rPr>
          <w:rFonts w:asciiTheme="majorBidi" w:hAnsiTheme="majorBidi" w:cstheme="majorBidi"/>
          <w:i/>
          <w:iCs/>
        </w:rPr>
        <w:t xml:space="preserve">• </w:t>
      </w:r>
      <w:r>
        <w:rPr>
          <w:rFonts w:asciiTheme="majorBidi" w:hAnsiTheme="majorBidi" w:cstheme="majorBidi"/>
          <w:i/>
          <w:iCs/>
        </w:rPr>
        <w:t xml:space="preserve">The </w:t>
      </w:r>
      <w:proofErr w:type="spellStart"/>
      <w:r>
        <w:rPr>
          <w:rFonts w:asciiTheme="majorBidi" w:hAnsiTheme="majorBidi" w:cstheme="majorBidi"/>
          <w:i/>
          <w:iCs/>
        </w:rPr>
        <w:t>oxycombustion</w:t>
      </w:r>
      <w:proofErr w:type="spellEnd"/>
      <w:r>
        <w:rPr>
          <w:rFonts w:asciiTheme="majorBidi" w:hAnsiTheme="majorBidi" w:cstheme="majorBidi"/>
          <w:i/>
          <w:iCs/>
        </w:rPr>
        <w:t xml:space="preserve"> was selected to be dispatched at times when storage might otherwise be used (all day on many winter days and at night during other winter days and during late-summer, early-fall days), </w:t>
      </w:r>
    </w:p>
    <w:p w14:paraId="7452D21C" w14:textId="19862C6F" w:rsidR="00FE5652" w:rsidRDefault="006005DA" w:rsidP="00FE5652">
      <w:pPr>
        <w:jc w:val="both"/>
        <w:rPr>
          <w:rFonts w:asciiTheme="majorBidi" w:hAnsiTheme="majorBidi" w:cstheme="majorBidi"/>
          <w:i/>
          <w:iCs/>
        </w:rPr>
      </w:pPr>
      <w:r>
        <w:rPr>
          <w:rFonts w:asciiTheme="majorBidi" w:hAnsiTheme="majorBidi" w:cstheme="majorBidi"/>
          <w:i/>
          <w:iCs/>
        </w:rPr>
        <w:t xml:space="preserve">• The selection of </w:t>
      </w:r>
      <w:proofErr w:type="spellStart"/>
      <w:r>
        <w:rPr>
          <w:rFonts w:asciiTheme="majorBidi" w:hAnsiTheme="majorBidi" w:cstheme="majorBidi"/>
          <w:i/>
          <w:iCs/>
        </w:rPr>
        <w:t>oxycombustion</w:t>
      </w:r>
      <w:proofErr w:type="spellEnd"/>
      <w:r>
        <w:rPr>
          <w:rFonts w:asciiTheme="majorBidi" w:hAnsiTheme="majorBidi" w:cstheme="majorBidi"/>
          <w:i/>
          <w:iCs/>
        </w:rPr>
        <w:t xml:space="preserve"> significantly </w:t>
      </w:r>
      <w:r w:rsidR="00FE5652">
        <w:rPr>
          <w:rFonts w:asciiTheme="majorBidi" w:hAnsiTheme="majorBidi" w:cstheme="majorBidi"/>
          <w:i/>
          <w:iCs/>
        </w:rPr>
        <w:t>reduc</w:t>
      </w:r>
      <w:r>
        <w:rPr>
          <w:rFonts w:asciiTheme="majorBidi" w:hAnsiTheme="majorBidi" w:cstheme="majorBidi"/>
          <w:i/>
          <w:iCs/>
        </w:rPr>
        <w:t>es</w:t>
      </w:r>
      <w:r w:rsidR="00FE5652">
        <w:rPr>
          <w:rFonts w:asciiTheme="majorBidi" w:hAnsiTheme="majorBidi" w:cstheme="majorBidi"/>
          <w:i/>
          <w:iCs/>
        </w:rPr>
        <w:t xml:space="preserve"> the amount of storage needed</w:t>
      </w:r>
      <w:r>
        <w:rPr>
          <w:rFonts w:asciiTheme="majorBidi" w:hAnsiTheme="majorBidi" w:cstheme="majorBidi"/>
          <w:i/>
          <w:iCs/>
        </w:rPr>
        <w:t xml:space="preserve"> (4 GW of </w:t>
      </w:r>
      <w:proofErr w:type="spellStart"/>
      <w:r>
        <w:rPr>
          <w:rFonts w:asciiTheme="majorBidi" w:hAnsiTheme="majorBidi" w:cstheme="majorBidi"/>
          <w:i/>
          <w:iCs/>
        </w:rPr>
        <w:t>oxycombustion</w:t>
      </w:r>
      <w:proofErr w:type="spellEnd"/>
      <w:r>
        <w:rPr>
          <w:rFonts w:asciiTheme="majorBidi" w:hAnsiTheme="majorBidi" w:cstheme="majorBidi"/>
          <w:i/>
          <w:iCs/>
        </w:rPr>
        <w:t xml:space="preserve"> reduced the needed solar by 9 GW and the need for storage by 6 GW)</w:t>
      </w:r>
      <w:r w:rsidR="00FE5652" w:rsidRPr="00CB7404">
        <w:rPr>
          <w:rFonts w:asciiTheme="majorBidi" w:hAnsiTheme="majorBidi" w:cstheme="majorBidi"/>
          <w:i/>
          <w:iCs/>
        </w:rPr>
        <w:t>.</w:t>
      </w:r>
    </w:p>
    <w:p w14:paraId="400EAB90" w14:textId="1FED618F" w:rsidR="006005DA" w:rsidRPr="00CB7404" w:rsidRDefault="006005DA" w:rsidP="00FE5652">
      <w:pPr>
        <w:jc w:val="both"/>
        <w:rPr>
          <w:rFonts w:asciiTheme="majorBidi" w:hAnsiTheme="majorBidi" w:cstheme="majorBidi"/>
          <w:i/>
          <w:iCs/>
        </w:rPr>
      </w:pPr>
      <w:r>
        <w:rPr>
          <w:rFonts w:asciiTheme="majorBidi" w:hAnsiTheme="majorBidi" w:cstheme="majorBidi"/>
          <w:i/>
          <w:iCs/>
        </w:rPr>
        <w:t xml:space="preserve">• A result of this study that will be presented as part of the broader study is that a round-trip efficiency of 80% makes a long-duration energy storage technology much more competitive than a storage technology with 50% round-trip efficiency. </w:t>
      </w:r>
    </w:p>
    <w:p w14:paraId="6F611494" w14:textId="285365F9" w:rsidR="000D5284" w:rsidRPr="00D064F9" w:rsidRDefault="000D5284" w:rsidP="00B049DB">
      <w:pPr>
        <w:spacing w:after="120"/>
        <w:jc w:val="both"/>
        <w:rPr>
          <w:sz w:val="22"/>
          <w:szCs w:val="22"/>
        </w:rPr>
      </w:pPr>
    </w:p>
    <w:p w14:paraId="217A4F06" w14:textId="4FA6CDDD" w:rsidR="002E3B18" w:rsidRPr="001A0FC1" w:rsidRDefault="001A0FC1" w:rsidP="002E3B18">
      <w:pPr>
        <w:pStyle w:val="NormalWeb"/>
        <w:numPr>
          <w:ilvl w:val="0"/>
          <w:numId w:val="28"/>
        </w:numPr>
        <w:ind w:left="360"/>
        <w:rPr>
          <w:rFonts w:ascii="TimesNewRomanPS" w:hAnsi="TimesNewRomanPS"/>
          <w:i/>
          <w:iCs/>
        </w:rPr>
      </w:pPr>
      <w:r w:rsidRPr="001A0FC1">
        <w:rPr>
          <w:rFonts w:ascii="TimesNewRomanPS" w:hAnsi="TimesNewRomanPS"/>
          <w:i/>
          <w:iCs/>
        </w:rPr>
        <w:lastRenderedPageBreak/>
        <w:t xml:space="preserve">We will </w:t>
      </w:r>
      <w:r w:rsidR="006005DA">
        <w:rPr>
          <w:rFonts w:ascii="TimesNewRomanPS" w:hAnsi="TimesNewRomanPS"/>
          <w:i/>
          <w:iCs/>
        </w:rPr>
        <w:t>revise</w:t>
      </w:r>
      <w:r w:rsidR="005F3708" w:rsidRPr="005F3708">
        <w:rPr>
          <w:rFonts w:ascii="TimesNewRomanPS" w:hAnsi="TimesNewRomanPS"/>
          <w:i/>
          <w:iCs/>
        </w:rPr>
        <w:t xml:space="preserve"> a draft of a paper about the opportunity for hydrogen </w:t>
      </w:r>
      <w:proofErr w:type="gramStart"/>
      <w:r w:rsidR="005F3708" w:rsidRPr="005F3708">
        <w:rPr>
          <w:rFonts w:ascii="TimesNewRomanPS" w:hAnsi="TimesNewRomanPS"/>
          <w:i/>
          <w:iCs/>
        </w:rPr>
        <w:t>generation</w:t>
      </w:r>
      <w:proofErr w:type="gramEnd"/>
    </w:p>
    <w:p w14:paraId="2A07F781" w14:textId="3B453224" w:rsidR="006005DA" w:rsidRDefault="00D064F9" w:rsidP="006005DA">
      <w:pPr>
        <w:pStyle w:val="NormalWeb"/>
        <w:rPr>
          <w:rFonts w:ascii="TimesNewRomanPS" w:hAnsi="TimesNewRomanPS"/>
        </w:rPr>
      </w:pPr>
      <w:r>
        <w:rPr>
          <w:rFonts w:ascii="TimesNewRomanPS" w:hAnsi="TimesNewRomanPS"/>
        </w:rPr>
        <w:t>The draft</w:t>
      </w:r>
      <w:r w:rsidR="006005DA">
        <w:rPr>
          <w:rFonts w:ascii="TimesNewRomanPS" w:hAnsi="TimesNewRomanPS"/>
        </w:rPr>
        <w:t xml:space="preserve"> described in the April report</w:t>
      </w:r>
      <w:r>
        <w:rPr>
          <w:rFonts w:ascii="TimesNewRomanPS" w:hAnsi="TimesNewRomanPS"/>
        </w:rPr>
        <w:t xml:space="preserve"> is progressing</w:t>
      </w:r>
      <w:r w:rsidR="006005DA">
        <w:rPr>
          <w:rFonts w:ascii="TimesNewRomanPS" w:hAnsi="TimesNewRomanPS"/>
        </w:rPr>
        <w:t>, but</w:t>
      </w:r>
      <w:r w:rsidR="00056E2C">
        <w:rPr>
          <w:rFonts w:ascii="TimesNewRomanPS" w:hAnsi="TimesNewRomanPS"/>
        </w:rPr>
        <w:t xml:space="preserve"> it</w:t>
      </w:r>
      <w:r w:rsidR="006005DA">
        <w:rPr>
          <w:rFonts w:ascii="TimesNewRomanPS" w:hAnsi="TimesNewRomanPS"/>
        </w:rPr>
        <w:t xml:space="preserve"> is not yet ready for submission – for primary results, see the April report. </w:t>
      </w:r>
      <w:r>
        <w:rPr>
          <w:rFonts w:ascii="TimesNewRomanPS" w:hAnsi="TimesNewRomanPS"/>
        </w:rPr>
        <w:t xml:space="preserve"> </w:t>
      </w:r>
    </w:p>
    <w:p w14:paraId="0C2E5202" w14:textId="063BE608" w:rsidR="006005DA" w:rsidRPr="006005DA" w:rsidRDefault="006005DA" w:rsidP="006005DA">
      <w:pPr>
        <w:pStyle w:val="NormalWeb"/>
        <w:numPr>
          <w:ilvl w:val="0"/>
          <w:numId w:val="28"/>
        </w:numPr>
        <w:ind w:left="360"/>
        <w:rPr>
          <w:rFonts w:ascii="TimesNewRomanPS" w:hAnsi="TimesNewRomanPS"/>
          <w:i/>
          <w:iCs/>
        </w:rPr>
      </w:pPr>
      <w:r w:rsidRPr="006005DA">
        <w:rPr>
          <w:rFonts w:ascii="TimesNewRomanPS" w:hAnsi="TimesNewRomanPS"/>
          <w:i/>
          <w:iCs/>
        </w:rPr>
        <w:t>We will discuss the draft list of questions in section 6 both amongst our team members and with our manager in preparation for presenting a clear set of conclusions at the final public workshop.</w:t>
      </w:r>
    </w:p>
    <w:p w14:paraId="68CEC3DB" w14:textId="7EE75E50" w:rsidR="001502B4" w:rsidRDefault="00C8016B" w:rsidP="001502B4">
      <w:pPr>
        <w:pStyle w:val="NormalWeb"/>
        <w:jc w:val="both"/>
        <w:rPr>
          <w:rFonts w:ascii="TimesNewRomanPS" w:hAnsi="TimesNewRomanPS"/>
        </w:rPr>
      </w:pPr>
      <w:r>
        <w:rPr>
          <w:rFonts w:ascii="TimesNewRomanPS" w:hAnsi="TimesNewRomanPS"/>
        </w:rPr>
        <w:t>We have revised the list of questions suggested in the April report:</w:t>
      </w:r>
    </w:p>
    <w:p w14:paraId="07576081" w14:textId="7BA18387" w:rsidR="00292F35" w:rsidRPr="00360887" w:rsidRDefault="00292F35" w:rsidP="00292F35">
      <w:pPr>
        <w:pStyle w:val="NormalWeb"/>
        <w:spacing w:before="0" w:beforeAutospacing="0" w:after="120" w:afterAutospacing="0"/>
        <w:jc w:val="both"/>
        <w:rPr>
          <w:rFonts w:ascii="TimesNewRomanPS" w:hAnsi="TimesNewRomanPS"/>
          <w:b/>
          <w:bCs/>
        </w:rPr>
      </w:pPr>
      <w:r w:rsidRPr="00360887">
        <w:rPr>
          <w:rFonts w:ascii="TimesNewRomanPS" w:hAnsi="TimesNewRomanPS"/>
          <w:b/>
          <w:bCs/>
        </w:rPr>
        <w:t>Diurnal long-duration energy storage</w:t>
      </w:r>
      <w:r>
        <w:rPr>
          <w:rFonts w:ascii="TimesNewRomanPS" w:hAnsi="TimesNewRomanPS"/>
          <w:b/>
          <w:bCs/>
        </w:rPr>
        <w:t xml:space="preserve"> (LDES)</w:t>
      </w:r>
      <w:r w:rsidRPr="00360887">
        <w:rPr>
          <w:rFonts w:ascii="TimesNewRomanPS" w:hAnsi="TimesNewRomanPS"/>
          <w:b/>
          <w:bCs/>
        </w:rPr>
        <w:t>:</w:t>
      </w:r>
    </w:p>
    <w:p w14:paraId="3E1DFC0C" w14:textId="5E76363E" w:rsidR="00292F35" w:rsidRDefault="00292F35" w:rsidP="00292F35">
      <w:pPr>
        <w:pStyle w:val="NormalWeb"/>
        <w:spacing w:before="0" w:beforeAutospacing="0" w:after="120" w:afterAutospacing="0"/>
        <w:jc w:val="both"/>
        <w:rPr>
          <w:rFonts w:ascii="TimesNewRomanPS" w:hAnsi="TimesNewRomanPS"/>
        </w:rPr>
      </w:pPr>
      <w:r>
        <w:rPr>
          <w:rFonts w:ascii="TimesNewRomanPS" w:hAnsi="TimesNewRomanPS"/>
        </w:rPr>
        <w:t xml:space="preserve">• For diurnal applications, what cost does an LDES need to reach to compete with </w:t>
      </w:r>
      <w:r>
        <w:rPr>
          <w:rFonts w:ascii="TimesNewRomanPS" w:hAnsi="TimesNewRomanPS"/>
        </w:rPr>
        <w:t>what we expect for</w:t>
      </w:r>
      <w:r>
        <w:rPr>
          <w:rFonts w:ascii="TimesNewRomanPS" w:hAnsi="TimesNewRomanPS"/>
        </w:rPr>
        <w:t xml:space="preserve"> 4-h Lithium batter</w:t>
      </w:r>
      <w:r>
        <w:rPr>
          <w:rFonts w:ascii="TimesNewRomanPS" w:hAnsi="TimesNewRomanPS"/>
        </w:rPr>
        <w:t>ies</w:t>
      </w:r>
      <w:r>
        <w:rPr>
          <w:rFonts w:ascii="TimesNewRomanPS" w:hAnsi="TimesNewRomanPS"/>
        </w:rPr>
        <w:t xml:space="preserve">? </w:t>
      </w:r>
      <w:r>
        <w:rPr>
          <w:rFonts w:ascii="TimesNewRomanPS" w:hAnsi="TimesNewRomanPS"/>
        </w:rPr>
        <w:t>(We propose to plot this cost target as a function of year)</w:t>
      </w:r>
    </w:p>
    <w:p w14:paraId="1F5B2144" w14:textId="77777777" w:rsidR="00292F35" w:rsidRDefault="00292F35" w:rsidP="00292F35">
      <w:pPr>
        <w:pStyle w:val="NormalWeb"/>
        <w:spacing w:before="0" w:beforeAutospacing="0" w:after="120" w:afterAutospacing="0"/>
        <w:jc w:val="both"/>
        <w:rPr>
          <w:rFonts w:ascii="TimesNewRomanPS" w:hAnsi="TimesNewRomanPS"/>
        </w:rPr>
      </w:pPr>
      <w:r>
        <w:rPr>
          <w:rFonts w:ascii="TimesNewRomanPS" w:hAnsi="TimesNewRomanPS"/>
        </w:rPr>
        <w:t>• How is this target cost affected by duration and efficiency?</w:t>
      </w:r>
    </w:p>
    <w:p w14:paraId="0617FD6E" w14:textId="288403C2" w:rsidR="00292F35" w:rsidRDefault="00292F35" w:rsidP="00292F35">
      <w:pPr>
        <w:pStyle w:val="NormalWeb"/>
        <w:spacing w:before="0" w:beforeAutospacing="0" w:after="120" w:afterAutospacing="0"/>
        <w:jc w:val="both"/>
        <w:rPr>
          <w:rFonts w:ascii="TimesNewRomanPS" w:hAnsi="TimesNewRomanPS"/>
        </w:rPr>
      </w:pPr>
      <w:r>
        <w:rPr>
          <w:rFonts w:ascii="TimesNewRomanPS" w:hAnsi="TimesNewRomanPS"/>
        </w:rPr>
        <w:t xml:space="preserve">• How is this target cost (as a function of duration and efficiency) affected by the EV charging profiles? </w:t>
      </w:r>
      <w:r>
        <w:rPr>
          <w:rFonts w:ascii="TimesNewRomanPS" w:hAnsi="TimesNewRomanPS"/>
        </w:rPr>
        <w:t>See the proposed answers in Section 3 above.</w:t>
      </w:r>
    </w:p>
    <w:p w14:paraId="38DCADF1" w14:textId="77777777" w:rsidR="00292F35" w:rsidRPr="00360887" w:rsidRDefault="00292F35" w:rsidP="00292F35">
      <w:pPr>
        <w:pStyle w:val="NormalWeb"/>
        <w:spacing w:before="0" w:beforeAutospacing="0" w:after="120" w:afterAutospacing="0"/>
        <w:jc w:val="both"/>
        <w:rPr>
          <w:rFonts w:ascii="TimesNewRomanPS" w:hAnsi="TimesNewRomanPS"/>
          <w:b/>
          <w:bCs/>
        </w:rPr>
      </w:pPr>
      <w:r>
        <w:rPr>
          <w:rFonts w:ascii="TimesNewRomanPS" w:hAnsi="TimesNewRomanPS"/>
          <w:b/>
          <w:bCs/>
        </w:rPr>
        <w:t>Multi-day</w:t>
      </w:r>
      <w:r w:rsidRPr="00360887">
        <w:rPr>
          <w:rFonts w:ascii="TimesNewRomanPS" w:hAnsi="TimesNewRomanPS"/>
          <w:b/>
          <w:bCs/>
        </w:rPr>
        <w:t xml:space="preserve"> long-duration energy storage:</w:t>
      </w:r>
    </w:p>
    <w:p w14:paraId="0509D15E" w14:textId="6B90E125" w:rsidR="00292F35" w:rsidRDefault="00292F35" w:rsidP="00292F35">
      <w:pPr>
        <w:pStyle w:val="NormalWeb"/>
        <w:spacing w:before="0" w:beforeAutospacing="0" w:after="120" w:afterAutospacing="0"/>
        <w:jc w:val="both"/>
        <w:rPr>
          <w:rFonts w:ascii="TimesNewRomanPS" w:hAnsi="TimesNewRomanPS"/>
        </w:rPr>
      </w:pPr>
      <w:r>
        <w:rPr>
          <w:rFonts w:ascii="TimesNewRomanPS" w:hAnsi="TimesNewRomanPS"/>
        </w:rPr>
        <w:t xml:space="preserve">• How will the implementation of </w:t>
      </w:r>
      <w:proofErr w:type="spellStart"/>
      <w:r>
        <w:rPr>
          <w:rFonts w:ascii="TimesNewRomanPS" w:hAnsi="TimesNewRomanPS"/>
        </w:rPr>
        <w:t>electrolyzers</w:t>
      </w:r>
      <w:proofErr w:type="spellEnd"/>
      <w:r>
        <w:rPr>
          <w:rFonts w:ascii="TimesNewRomanPS" w:hAnsi="TimesNewRomanPS"/>
        </w:rPr>
        <w:t xml:space="preserve"> for hydrogen generation affect the need for long-duration energy storage? </w:t>
      </w:r>
    </w:p>
    <w:p w14:paraId="64B1BC51" w14:textId="77777777" w:rsidR="00292F35" w:rsidRDefault="00292F35" w:rsidP="00292F35">
      <w:pPr>
        <w:pStyle w:val="NormalWeb"/>
        <w:spacing w:before="0" w:beforeAutospacing="0" w:after="120" w:afterAutospacing="0"/>
        <w:jc w:val="both"/>
        <w:rPr>
          <w:rFonts w:ascii="TimesNewRomanPS" w:hAnsi="TimesNewRomanPS"/>
        </w:rPr>
      </w:pPr>
      <w:r>
        <w:rPr>
          <w:rFonts w:ascii="TimesNewRomanPS" w:hAnsi="TimesNewRomanPS"/>
        </w:rPr>
        <w:t xml:space="preserve">• How low does the cost of long-duration energy storage need to be for it to replace overbuild of solar (with associated curtailment)?  </w:t>
      </w:r>
    </w:p>
    <w:p w14:paraId="11925FF9" w14:textId="3F534672" w:rsidR="00292F35" w:rsidRDefault="00292F35" w:rsidP="00292F35">
      <w:pPr>
        <w:pStyle w:val="NormalWeb"/>
        <w:spacing w:before="0" w:beforeAutospacing="0" w:after="120" w:afterAutospacing="0"/>
        <w:jc w:val="both"/>
        <w:rPr>
          <w:rFonts w:ascii="TimesNewRomanPS" w:hAnsi="TimesNewRomanPS"/>
        </w:rPr>
      </w:pPr>
      <w:r>
        <w:rPr>
          <w:rFonts w:ascii="TimesNewRomanPS" w:hAnsi="TimesNewRomanPS"/>
        </w:rPr>
        <w:t>• How does addition of a low-emissions, dispatchable or baseload resource affect need for LDES?</w:t>
      </w:r>
      <w:r>
        <w:rPr>
          <w:rFonts w:ascii="TimesNewRomanPS" w:hAnsi="TimesNewRomanPS"/>
        </w:rPr>
        <w:t xml:space="preserve"> See the proposed answers in Section 4 above.</w:t>
      </w:r>
    </w:p>
    <w:p w14:paraId="24DA9C23" w14:textId="68E544C1" w:rsidR="00292F35" w:rsidRPr="00852300" w:rsidRDefault="00292F35" w:rsidP="00292F35">
      <w:pPr>
        <w:pStyle w:val="NormalWeb"/>
        <w:spacing w:before="0" w:beforeAutospacing="0" w:after="120" w:afterAutospacing="0"/>
        <w:jc w:val="both"/>
        <w:rPr>
          <w:rFonts w:ascii="TimesNewRomanPS" w:hAnsi="TimesNewRomanPS"/>
          <w:b/>
          <w:bCs/>
        </w:rPr>
      </w:pPr>
      <w:r>
        <w:rPr>
          <w:rFonts w:ascii="TimesNewRomanPS" w:hAnsi="TimesNewRomanPS"/>
          <w:b/>
          <w:bCs/>
        </w:rPr>
        <w:t xml:space="preserve">All storage and including </w:t>
      </w:r>
      <w:r w:rsidRPr="00852300">
        <w:rPr>
          <w:rFonts w:ascii="TimesNewRomanPS" w:hAnsi="TimesNewRomanPS"/>
          <w:b/>
          <w:bCs/>
        </w:rPr>
        <w:t>Transmission</w:t>
      </w:r>
      <w:r>
        <w:rPr>
          <w:rFonts w:ascii="TimesNewRomanPS" w:hAnsi="TimesNewRomanPS"/>
          <w:b/>
          <w:bCs/>
        </w:rPr>
        <w:t xml:space="preserve"> </w:t>
      </w:r>
      <w:proofErr w:type="gramStart"/>
      <w:r>
        <w:rPr>
          <w:rFonts w:ascii="TimesNewRomanPS" w:hAnsi="TimesNewRomanPS"/>
          <w:b/>
          <w:bCs/>
        </w:rPr>
        <w:t>questions</w:t>
      </w:r>
      <w:proofErr w:type="gramEnd"/>
    </w:p>
    <w:p w14:paraId="4D66ADC1" w14:textId="504A0ACB" w:rsidR="00292F35" w:rsidRPr="00A8507E" w:rsidRDefault="00292F35" w:rsidP="00292F35">
      <w:pPr>
        <w:pStyle w:val="NormalWeb"/>
        <w:spacing w:before="0" w:beforeAutospacing="0" w:after="120" w:afterAutospacing="0"/>
        <w:jc w:val="both"/>
        <w:rPr>
          <w:rFonts w:ascii="TimesNewRomanPS" w:hAnsi="TimesNewRomanPS"/>
          <w:color w:val="BFBFBF" w:themeColor="background1" w:themeShade="BF"/>
        </w:rPr>
      </w:pPr>
      <w:r>
        <w:rPr>
          <w:rFonts w:ascii="TimesNewRomanPS" w:hAnsi="TimesNewRomanPS"/>
        </w:rPr>
        <w:t>• How is this target cost</w:t>
      </w:r>
      <w:r>
        <w:rPr>
          <w:rFonts w:ascii="TimesNewRomanPS" w:hAnsi="TimesNewRomanPS"/>
        </w:rPr>
        <w:t xml:space="preserve"> for long-duration energy storage</w:t>
      </w:r>
      <w:r>
        <w:rPr>
          <w:rFonts w:ascii="TimesNewRomanPS" w:hAnsi="TimesNewRomanPS"/>
        </w:rPr>
        <w:t xml:space="preserve"> (as a function of duration and efficiency) affected by the solar and wind generation profiles? See the proposed answers in Section 2 above.</w:t>
      </w:r>
    </w:p>
    <w:p w14:paraId="71A4B75D" w14:textId="77777777" w:rsidR="00292F35" w:rsidRPr="00292F35" w:rsidRDefault="00292F35" w:rsidP="00292F35">
      <w:pPr>
        <w:pStyle w:val="NormalWeb"/>
        <w:spacing w:after="120"/>
        <w:jc w:val="both"/>
        <w:rPr>
          <w:rFonts w:ascii="TimesNewRomanPS" w:hAnsi="TimesNewRomanPS"/>
          <w:color w:val="000000" w:themeColor="text1"/>
        </w:rPr>
      </w:pPr>
      <w:r w:rsidRPr="00292F35">
        <w:rPr>
          <w:rFonts w:ascii="TimesNewRomanPS" w:hAnsi="TimesNewRomanPS"/>
          <w:color w:val="000000" w:themeColor="text1"/>
        </w:rPr>
        <w:t>• How does storage cost affect imports/exports?</w:t>
      </w:r>
    </w:p>
    <w:p w14:paraId="571B6405" w14:textId="77777777" w:rsidR="00292F35" w:rsidRPr="00292F35" w:rsidRDefault="00292F35" w:rsidP="00292F35">
      <w:pPr>
        <w:pStyle w:val="NormalWeb"/>
        <w:spacing w:before="0" w:beforeAutospacing="0" w:after="120" w:afterAutospacing="0"/>
        <w:jc w:val="both"/>
        <w:rPr>
          <w:rFonts w:ascii="TimesNewRomanPS" w:hAnsi="TimesNewRomanPS"/>
          <w:color w:val="000000" w:themeColor="text1"/>
        </w:rPr>
      </w:pPr>
      <w:r w:rsidRPr="00292F35">
        <w:rPr>
          <w:rFonts w:ascii="TimesNewRomanPS" w:hAnsi="TimesNewRomanPS"/>
          <w:color w:val="000000" w:themeColor="text1"/>
        </w:rPr>
        <w:t xml:space="preserve">• How does storage cost affect duration </w:t>
      </w:r>
      <w:proofErr w:type="gramStart"/>
      <w:r w:rsidRPr="00292F35">
        <w:rPr>
          <w:rFonts w:ascii="TimesNewRomanPS" w:hAnsi="TimesNewRomanPS"/>
          <w:color w:val="000000" w:themeColor="text1"/>
        </w:rPr>
        <w:t>selected</w:t>
      </w:r>
      <w:proofErr w:type="gramEnd"/>
      <w:r w:rsidRPr="00292F35">
        <w:rPr>
          <w:rFonts w:ascii="TimesNewRomanPS" w:hAnsi="TimesNewRomanPS"/>
          <w:color w:val="000000" w:themeColor="text1"/>
        </w:rPr>
        <w:t>?</w:t>
      </w:r>
    </w:p>
    <w:p w14:paraId="3235E23A" w14:textId="4F267070" w:rsidR="00261833" w:rsidRDefault="00261833" w:rsidP="00261833">
      <w:pPr>
        <w:pStyle w:val="NormalWeb"/>
      </w:pPr>
      <w:r>
        <w:rPr>
          <w:rFonts w:ascii="TimesNewRomanPS" w:hAnsi="TimesNewRomanPS"/>
          <w:b/>
          <w:bCs/>
        </w:rPr>
        <w:t xml:space="preserve">How we are doing compared to our plan </w:t>
      </w:r>
    </w:p>
    <w:p w14:paraId="26DF64C5" w14:textId="2CBEDEF0" w:rsidR="008437AF" w:rsidRDefault="00751DCC" w:rsidP="008437AF">
      <w:pPr>
        <w:pStyle w:val="NormalWeb"/>
        <w:rPr>
          <w:rFonts w:ascii="TimesNewRomanPSMT" w:hAnsi="TimesNewRomanPSMT"/>
        </w:rPr>
      </w:pPr>
      <w:r>
        <w:rPr>
          <w:rFonts w:ascii="TimesNewRomanPSMT" w:hAnsi="TimesNewRomanPSMT"/>
        </w:rPr>
        <w:t>Our</w:t>
      </w:r>
      <w:r w:rsidR="00C314A9">
        <w:rPr>
          <w:rFonts w:ascii="TimesNewRomanPSMT" w:hAnsi="TimesNewRomanPSMT"/>
        </w:rPr>
        <w:t xml:space="preserve"> final scenario</w:t>
      </w:r>
      <w:r>
        <w:rPr>
          <w:rFonts w:ascii="TimesNewRomanPSMT" w:hAnsi="TimesNewRomanPSMT"/>
        </w:rPr>
        <w:t xml:space="preserve"> is now defined</w:t>
      </w:r>
      <w:r w:rsidR="00482380">
        <w:rPr>
          <w:rFonts w:ascii="TimesNewRomanPSMT" w:hAnsi="TimesNewRomanPSMT"/>
        </w:rPr>
        <w:t>,</w:t>
      </w:r>
      <w:r>
        <w:rPr>
          <w:rFonts w:ascii="TimesNewRomanPSMT" w:hAnsi="TimesNewRomanPSMT"/>
        </w:rPr>
        <w:t xml:space="preserve"> and we are generating results now</w:t>
      </w:r>
      <w:r w:rsidR="008A58ED">
        <w:rPr>
          <w:rFonts w:ascii="TimesNewRomanPSMT" w:hAnsi="TimesNewRomanPSMT"/>
        </w:rPr>
        <w:t>.</w:t>
      </w:r>
      <w:r w:rsidR="00482380">
        <w:rPr>
          <w:rFonts w:ascii="TimesNewRomanPSMT" w:hAnsi="TimesNewRomanPSMT"/>
        </w:rPr>
        <w:t xml:space="preserve"> In discussions with our manager, we </w:t>
      </w:r>
      <w:r w:rsidR="00852A5E">
        <w:rPr>
          <w:rFonts w:ascii="TimesNewRomanPSMT" w:hAnsi="TimesNewRomanPSMT"/>
        </w:rPr>
        <w:t>have agreed</w:t>
      </w:r>
      <w:r w:rsidR="00482380">
        <w:rPr>
          <w:rFonts w:ascii="TimesNewRomanPSMT" w:hAnsi="TimesNewRomanPSMT"/>
        </w:rPr>
        <w:t xml:space="preserve"> to delay the final workshop.</w:t>
      </w:r>
    </w:p>
    <w:p w14:paraId="74FB0395" w14:textId="77777777" w:rsidR="00261833" w:rsidRDefault="00261833" w:rsidP="00261833">
      <w:pPr>
        <w:pStyle w:val="NormalWeb"/>
      </w:pPr>
      <w:r>
        <w:rPr>
          <w:rFonts w:ascii="TimesNewRomanPS" w:hAnsi="TimesNewRomanPS"/>
          <w:b/>
          <w:bCs/>
        </w:rPr>
        <w:t xml:space="preserve">Significant problems or changes </w:t>
      </w:r>
    </w:p>
    <w:p w14:paraId="552C4D31" w14:textId="720E7B10" w:rsidR="00F2757D" w:rsidRDefault="00BC4D4E" w:rsidP="00F2757D">
      <w:pPr>
        <w:pStyle w:val="NormalWeb"/>
        <w:rPr>
          <w:rFonts w:ascii="TimesNewRomanPSMT" w:hAnsi="TimesNewRomanPSMT"/>
        </w:rPr>
      </w:pPr>
      <w:r>
        <w:rPr>
          <w:rFonts w:ascii="TimesNewRomanPSMT" w:hAnsi="TimesNewRomanPSMT"/>
        </w:rPr>
        <w:t>The i</w:t>
      </w:r>
      <w:r w:rsidR="00F2757D">
        <w:rPr>
          <w:rFonts w:ascii="TimesNewRomanPSMT" w:hAnsi="TimesNewRomanPSMT"/>
        </w:rPr>
        <w:t>nvoicing is still behind</w:t>
      </w:r>
      <w:r w:rsidR="003B6BD5">
        <w:rPr>
          <w:rFonts w:ascii="TimesNewRomanPSMT" w:hAnsi="TimesNewRomanPSMT"/>
        </w:rPr>
        <w:t xml:space="preserve">, but we </w:t>
      </w:r>
      <w:r w:rsidR="00852A5E">
        <w:rPr>
          <w:rFonts w:ascii="TimesNewRomanPSMT" w:hAnsi="TimesNewRomanPSMT"/>
        </w:rPr>
        <w:t>are</w:t>
      </w:r>
      <w:r w:rsidR="003B6BD5">
        <w:rPr>
          <w:rFonts w:ascii="TimesNewRomanPSMT" w:hAnsi="TimesNewRomanPSMT"/>
        </w:rPr>
        <w:t xml:space="preserve"> now </w:t>
      </w:r>
      <w:r w:rsidR="00852A5E">
        <w:rPr>
          <w:rFonts w:ascii="TimesNewRomanPSMT" w:hAnsi="TimesNewRomanPSMT"/>
        </w:rPr>
        <w:t>working on</w:t>
      </w:r>
      <w:r w:rsidR="003B6BD5">
        <w:rPr>
          <w:rFonts w:ascii="TimesNewRomanPSMT" w:hAnsi="TimesNewRomanPSMT"/>
        </w:rPr>
        <w:t xml:space="preserve"> the invoic</w:t>
      </w:r>
      <w:r w:rsidR="00852A5E">
        <w:rPr>
          <w:rFonts w:ascii="TimesNewRomanPSMT" w:hAnsi="TimesNewRomanPSMT"/>
        </w:rPr>
        <w:t>e</w:t>
      </w:r>
      <w:r w:rsidR="003B6BD5">
        <w:rPr>
          <w:rFonts w:ascii="TimesNewRomanPSMT" w:hAnsi="TimesNewRomanPSMT"/>
        </w:rPr>
        <w:t xml:space="preserve"> </w:t>
      </w:r>
      <w:r w:rsidR="00852A5E">
        <w:rPr>
          <w:rFonts w:ascii="TimesNewRomanPSMT" w:hAnsi="TimesNewRomanPSMT"/>
        </w:rPr>
        <w:t>through</w:t>
      </w:r>
      <w:r w:rsidR="003B6BD5">
        <w:rPr>
          <w:rFonts w:ascii="TimesNewRomanPSMT" w:hAnsi="TimesNewRomanPSMT"/>
        </w:rPr>
        <w:t xml:space="preserve"> </w:t>
      </w:r>
      <w:r w:rsidR="00852A5E">
        <w:rPr>
          <w:rFonts w:ascii="TimesNewRomanPSMT" w:hAnsi="TimesNewRomanPSMT"/>
        </w:rPr>
        <w:t>April</w:t>
      </w:r>
      <w:r w:rsidR="003B6BD5">
        <w:rPr>
          <w:rFonts w:ascii="TimesNewRomanPSMT" w:hAnsi="TimesNewRomanPSMT"/>
        </w:rPr>
        <w:t xml:space="preserve"> </w:t>
      </w:r>
      <w:r w:rsidR="00852A5E">
        <w:rPr>
          <w:rFonts w:ascii="TimesNewRomanPSMT" w:hAnsi="TimesNewRomanPSMT"/>
        </w:rPr>
        <w:t>2023</w:t>
      </w:r>
      <w:r>
        <w:rPr>
          <w:rFonts w:ascii="TimesNewRomanPSMT" w:hAnsi="TimesNewRomanPSMT"/>
        </w:rPr>
        <w:t>.</w:t>
      </w:r>
      <w:r w:rsidR="003B6BD5">
        <w:rPr>
          <w:rFonts w:ascii="TimesNewRomanPSMT" w:hAnsi="TimesNewRomanPSMT"/>
        </w:rPr>
        <w:t xml:space="preserve"> </w:t>
      </w:r>
      <w:r w:rsidR="00852A5E">
        <w:rPr>
          <w:rFonts w:ascii="TimesNewRomanPSMT" w:hAnsi="TimesNewRomanPSMT"/>
        </w:rPr>
        <w:t>We now have matching funds (cost share) reported for all subcontractors</w:t>
      </w:r>
      <w:r w:rsidR="003B6BD5">
        <w:rPr>
          <w:rFonts w:ascii="TimesNewRomanPSMT" w:hAnsi="TimesNewRomanPSMT"/>
        </w:rPr>
        <w:t>.</w:t>
      </w:r>
    </w:p>
    <w:p w14:paraId="1CAACDF1" w14:textId="77777777" w:rsidR="00261833" w:rsidRDefault="00261833" w:rsidP="00261833">
      <w:pPr>
        <w:pStyle w:val="NormalWeb"/>
      </w:pPr>
      <w:r>
        <w:rPr>
          <w:rFonts w:ascii="TimesNewRomanPS" w:hAnsi="TimesNewRomanPS"/>
          <w:b/>
          <w:bCs/>
        </w:rPr>
        <w:lastRenderedPageBreak/>
        <w:t xml:space="preserve">What we expect to accomplish during the next period </w:t>
      </w:r>
    </w:p>
    <w:p w14:paraId="2EC58E49" w14:textId="1EDC2133" w:rsidR="00F2757D" w:rsidRDefault="00F2757D" w:rsidP="00D85B72">
      <w:pPr>
        <w:pStyle w:val="NormalWeb"/>
        <w:numPr>
          <w:ilvl w:val="0"/>
          <w:numId w:val="36"/>
        </w:numPr>
        <w:rPr>
          <w:rFonts w:ascii="TimesNewRomanPS" w:hAnsi="TimesNewRomanPS"/>
        </w:rPr>
      </w:pPr>
      <w:r>
        <w:rPr>
          <w:rFonts w:ascii="TimesNewRomanPS" w:hAnsi="TimesNewRomanPS"/>
        </w:rPr>
        <w:t xml:space="preserve">We will continue to meet with stakeholders and community representatives to gather inputs and request </w:t>
      </w:r>
      <w:proofErr w:type="gramStart"/>
      <w:r>
        <w:rPr>
          <w:rFonts w:ascii="TimesNewRomanPS" w:hAnsi="TimesNewRomanPS"/>
        </w:rPr>
        <w:t>feedback</w:t>
      </w:r>
      <w:proofErr w:type="gramEnd"/>
    </w:p>
    <w:p w14:paraId="12CBFFA7" w14:textId="384484EA" w:rsidR="00163770" w:rsidRDefault="00151958" w:rsidP="00056E2C">
      <w:pPr>
        <w:pStyle w:val="NormalWeb"/>
        <w:numPr>
          <w:ilvl w:val="0"/>
          <w:numId w:val="36"/>
        </w:numPr>
        <w:rPr>
          <w:rFonts w:ascii="TimesNewRomanPS" w:hAnsi="TimesNewRomanPS"/>
        </w:rPr>
      </w:pPr>
      <w:r>
        <w:rPr>
          <w:rFonts w:ascii="TimesNewRomanPS" w:hAnsi="TimesNewRomanPS"/>
        </w:rPr>
        <w:t xml:space="preserve">We </w:t>
      </w:r>
      <w:r w:rsidR="00163770">
        <w:rPr>
          <w:rFonts w:ascii="TimesNewRomanPS" w:hAnsi="TimesNewRomanPS"/>
        </w:rPr>
        <w:t xml:space="preserve">will </w:t>
      </w:r>
      <w:r w:rsidR="00056E2C">
        <w:rPr>
          <w:rFonts w:ascii="TimesNewRomanPS" w:hAnsi="TimesNewRomanPS"/>
        </w:rPr>
        <w:t>meet with our manager to</w:t>
      </w:r>
      <w:r w:rsidR="00163770">
        <w:rPr>
          <w:rFonts w:ascii="TimesNewRomanPS" w:hAnsi="TimesNewRomanPS"/>
        </w:rPr>
        <w:t xml:space="preserve"> </w:t>
      </w:r>
      <w:r w:rsidR="00A02011">
        <w:rPr>
          <w:rFonts w:ascii="TimesNewRomanPS" w:hAnsi="TimesNewRomanPS"/>
        </w:rPr>
        <w:t xml:space="preserve">discuss the draft list of questions in section 6 </w:t>
      </w:r>
      <w:r w:rsidR="00056E2C">
        <w:rPr>
          <w:rFonts w:ascii="TimesNewRomanPS" w:hAnsi="TimesNewRomanPS"/>
        </w:rPr>
        <w:t xml:space="preserve">and proposed answers to </w:t>
      </w:r>
      <w:proofErr w:type="gramStart"/>
      <w:r w:rsidR="00056E2C">
        <w:rPr>
          <w:rFonts w:ascii="TimesNewRomanPS" w:hAnsi="TimesNewRomanPS"/>
        </w:rPr>
        <w:t>all of</w:t>
      </w:r>
      <w:proofErr w:type="gramEnd"/>
      <w:r w:rsidR="00056E2C">
        <w:rPr>
          <w:rFonts w:ascii="TimesNewRomanPS" w:hAnsi="TimesNewRomanPS"/>
        </w:rPr>
        <w:t xml:space="preserve"> the questions (some are in progress as described in sections 2-4</w:t>
      </w:r>
      <w:r w:rsidR="00A02011">
        <w:rPr>
          <w:rFonts w:ascii="TimesNewRomanPS" w:hAnsi="TimesNewRomanPS"/>
        </w:rPr>
        <w:t>.</w:t>
      </w:r>
    </w:p>
    <w:p w14:paraId="1023B500" w14:textId="554023CD" w:rsidR="00056E2C" w:rsidRPr="00CF6774" w:rsidRDefault="00056E2C" w:rsidP="00056E2C">
      <w:pPr>
        <w:pStyle w:val="NormalWeb"/>
        <w:numPr>
          <w:ilvl w:val="0"/>
          <w:numId w:val="36"/>
        </w:numPr>
        <w:rPr>
          <w:rFonts w:ascii="TimesNewRomanPS" w:hAnsi="TimesNewRomanPS"/>
        </w:rPr>
      </w:pPr>
      <w:r>
        <w:rPr>
          <w:rFonts w:ascii="TimesNewRomanPS" w:hAnsi="TimesNewRomanPS"/>
        </w:rPr>
        <w:t>We will finalize the plan to meet with CEC representatives to discuss our public presentation plans sometime in July.</w:t>
      </w:r>
      <w:r w:rsidR="00B81D90">
        <w:rPr>
          <w:rFonts w:ascii="TimesNewRomanPS" w:hAnsi="TimesNewRomanPS"/>
        </w:rPr>
        <w:t xml:space="preserve"> This meeting will define the agenda for the public workshop.</w:t>
      </w:r>
    </w:p>
    <w:p w14:paraId="34BDB8B8" w14:textId="77777777" w:rsidR="005D50D9" w:rsidRDefault="005D50D9" w:rsidP="00254775">
      <w:pPr>
        <w:pStyle w:val="NormalWeb"/>
        <w:rPr>
          <w:rFonts w:ascii="TimesNewRomanPS" w:hAnsi="TimesNewRomanPS"/>
        </w:rPr>
      </w:pPr>
    </w:p>
    <w:p w14:paraId="4B0CCBA7" w14:textId="78C49022" w:rsidR="00261833" w:rsidRPr="00FD6CA5" w:rsidRDefault="00261833" w:rsidP="00261833">
      <w:pPr>
        <w:pStyle w:val="NormalWeb"/>
        <w:rPr>
          <w:color w:val="000000" w:themeColor="text1"/>
        </w:rPr>
      </w:pPr>
      <w:r>
        <w:rPr>
          <w:rFonts w:ascii="TimesNewRomanPS" w:hAnsi="TimesNewRomanPS"/>
          <w:b/>
          <w:bCs/>
        </w:rPr>
        <w:t>Status of Milestones and Products</w:t>
      </w:r>
      <w:r w:rsidR="00D629A4">
        <w:rPr>
          <w:rFonts w:ascii="TimesNewRomanPS" w:hAnsi="TimesNewRomanPS"/>
          <w:b/>
          <w:bCs/>
          <w:color w:val="000000" w:themeColor="text1"/>
        </w:rPr>
        <w:t>.</w:t>
      </w:r>
      <w:r w:rsidR="006C5E81">
        <w:rPr>
          <w:rFonts w:ascii="TimesNewRomanPS" w:hAnsi="TimesNewRomanPS"/>
          <w:b/>
          <w:bCs/>
          <w:color w:val="000000" w:themeColor="text1"/>
        </w:rPr>
        <w:t xml:space="preserve"> (highlighted dates need to be modified still)</w:t>
      </w:r>
    </w:p>
    <w:tbl>
      <w:tblPr>
        <w:tblStyle w:val="TableGrid"/>
        <w:tblW w:w="0" w:type="auto"/>
        <w:tblLook w:val="04A0" w:firstRow="1" w:lastRow="0" w:firstColumn="1" w:lastColumn="0" w:noHBand="0" w:noVBand="1"/>
      </w:tblPr>
      <w:tblGrid>
        <w:gridCol w:w="756"/>
        <w:gridCol w:w="2931"/>
        <w:gridCol w:w="2429"/>
        <w:gridCol w:w="1806"/>
        <w:gridCol w:w="1428"/>
      </w:tblGrid>
      <w:tr w:rsidR="00495241" w:rsidRPr="00EB3F51" w14:paraId="73F20D71" w14:textId="77777777" w:rsidTr="00AF3884">
        <w:tc>
          <w:tcPr>
            <w:tcW w:w="0" w:type="auto"/>
            <w:vAlign w:val="center"/>
          </w:tcPr>
          <w:p w14:paraId="03C843AB" w14:textId="44A087F9" w:rsidR="00495241" w:rsidRPr="00EB3F51" w:rsidRDefault="00495241">
            <w:pPr>
              <w:rPr>
                <w:b/>
                <w:bCs/>
              </w:rPr>
            </w:pPr>
            <w:r w:rsidRPr="00EB3F51">
              <w:rPr>
                <w:b/>
                <w:bCs/>
              </w:rPr>
              <w:t>Task #</w:t>
            </w:r>
          </w:p>
        </w:tc>
        <w:tc>
          <w:tcPr>
            <w:tcW w:w="0" w:type="auto"/>
            <w:vAlign w:val="center"/>
          </w:tcPr>
          <w:p w14:paraId="34D8BAA2" w14:textId="39EA6DFA" w:rsidR="00495241" w:rsidRPr="00EB3F51" w:rsidRDefault="00495241">
            <w:pPr>
              <w:rPr>
                <w:b/>
                <w:bCs/>
              </w:rPr>
            </w:pPr>
            <w:r w:rsidRPr="00EB3F51">
              <w:rPr>
                <w:b/>
                <w:bCs/>
              </w:rPr>
              <w:t>Task</w:t>
            </w:r>
          </w:p>
        </w:tc>
        <w:tc>
          <w:tcPr>
            <w:tcW w:w="0" w:type="auto"/>
            <w:vAlign w:val="center"/>
          </w:tcPr>
          <w:p w14:paraId="797CA593" w14:textId="08FA822C" w:rsidR="00495241" w:rsidRPr="00EB3F51" w:rsidRDefault="00495241">
            <w:pPr>
              <w:rPr>
                <w:b/>
                <w:bCs/>
              </w:rPr>
            </w:pPr>
            <w:r w:rsidRPr="00EB3F51">
              <w:rPr>
                <w:b/>
                <w:bCs/>
              </w:rPr>
              <w:t>Deliverable</w:t>
            </w:r>
          </w:p>
        </w:tc>
        <w:tc>
          <w:tcPr>
            <w:tcW w:w="0" w:type="auto"/>
            <w:vAlign w:val="center"/>
          </w:tcPr>
          <w:p w14:paraId="3DE8F89B" w14:textId="774FCC66" w:rsidR="00495241" w:rsidRPr="00EB3F51" w:rsidRDefault="00495241" w:rsidP="007B156A">
            <w:pPr>
              <w:jc w:val="center"/>
              <w:rPr>
                <w:b/>
                <w:bCs/>
              </w:rPr>
            </w:pPr>
            <w:r w:rsidRPr="00EB3F51">
              <w:rPr>
                <w:b/>
                <w:bCs/>
              </w:rPr>
              <w:t>Due date</w:t>
            </w:r>
          </w:p>
        </w:tc>
        <w:tc>
          <w:tcPr>
            <w:tcW w:w="0" w:type="auto"/>
            <w:vAlign w:val="center"/>
          </w:tcPr>
          <w:p w14:paraId="2D96240F" w14:textId="11BA77B3" w:rsidR="00495241" w:rsidRPr="00EB3F51" w:rsidRDefault="00495241" w:rsidP="007B156A">
            <w:pPr>
              <w:jc w:val="center"/>
              <w:rPr>
                <w:b/>
                <w:bCs/>
              </w:rPr>
            </w:pPr>
            <w:r w:rsidRPr="00EB3F51">
              <w:rPr>
                <w:b/>
                <w:bCs/>
              </w:rPr>
              <w:t>Status</w:t>
            </w:r>
          </w:p>
        </w:tc>
      </w:tr>
      <w:tr w:rsidR="00495241" w:rsidRPr="00EB3F51" w14:paraId="73E56A32" w14:textId="77777777" w:rsidTr="00AF3884">
        <w:tc>
          <w:tcPr>
            <w:tcW w:w="0" w:type="auto"/>
            <w:vAlign w:val="center"/>
          </w:tcPr>
          <w:p w14:paraId="27FA9885" w14:textId="45D5599C" w:rsidR="00495241" w:rsidRPr="00EB3F51" w:rsidRDefault="00495241">
            <w:r w:rsidRPr="00EB3F51">
              <w:t>1.2</w:t>
            </w:r>
          </w:p>
        </w:tc>
        <w:tc>
          <w:tcPr>
            <w:tcW w:w="0" w:type="auto"/>
            <w:vAlign w:val="center"/>
          </w:tcPr>
          <w:p w14:paraId="53B9F285" w14:textId="40A97671" w:rsidR="00495241" w:rsidRPr="00EB3F51" w:rsidRDefault="00495241">
            <w:r w:rsidRPr="00EB3F51">
              <w:t>Kick-off meeting</w:t>
            </w:r>
          </w:p>
        </w:tc>
        <w:tc>
          <w:tcPr>
            <w:tcW w:w="0" w:type="auto"/>
            <w:vAlign w:val="center"/>
          </w:tcPr>
          <w:p w14:paraId="1F99A7BE" w14:textId="2332D222" w:rsidR="00495241" w:rsidRPr="00EB3F51" w:rsidRDefault="00495241">
            <w:r w:rsidRPr="00EB3F51">
              <w:t>Updated budget</w:t>
            </w:r>
          </w:p>
        </w:tc>
        <w:tc>
          <w:tcPr>
            <w:tcW w:w="0" w:type="auto"/>
            <w:vAlign w:val="center"/>
          </w:tcPr>
          <w:p w14:paraId="64C4EC2D" w14:textId="23433DF6" w:rsidR="00495241" w:rsidRPr="00EB3F51" w:rsidRDefault="00495241" w:rsidP="007B156A">
            <w:pPr>
              <w:jc w:val="center"/>
            </w:pPr>
            <w:r w:rsidRPr="00EB3F51">
              <w:t>9/18/2020</w:t>
            </w:r>
          </w:p>
        </w:tc>
        <w:tc>
          <w:tcPr>
            <w:tcW w:w="0" w:type="auto"/>
            <w:vAlign w:val="center"/>
          </w:tcPr>
          <w:p w14:paraId="71A5777A" w14:textId="367C8E32" w:rsidR="00495241" w:rsidRPr="00EB3F51" w:rsidRDefault="00495241" w:rsidP="007B156A">
            <w:pPr>
              <w:jc w:val="center"/>
            </w:pPr>
            <w:r w:rsidRPr="00EB3F51">
              <w:t>Complete</w:t>
            </w:r>
          </w:p>
        </w:tc>
      </w:tr>
      <w:tr w:rsidR="00495241" w:rsidRPr="00EB3F51" w14:paraId="62592666" w14:textId="77777777" w:rsidTr="00AF3884">
        <w:tc>
          <w:tcPr>
            <w:tcW w:w="0" w:type="auto"/>
            <w:vAlign w:val="center"/>
          </w:tcPr>
          <w:p w14:paraId="4327E924" w14:textId="56770DB1" w:rsidR="00495241" w:rsidRPr="00EB3F51" w:rsidRDefault="00495241">
            <w:r w:rsidRPr="00EB3F51">
              <w:t>1.3</w:t>
            </w:r>
          </w:p>
        </w:tc>
        <w:tc>
          <w:tcPr>
            <w:tcW w:w="0" w:type="auto"/>
            <w:vAlign w:val="center"/>
          </w:tcPr>
          <w:p w14:paraId="6D27CFFC" w14:textId="5D2996CB" w:rsidR="00495241" w:rsidRPr="00EB3F51" w:rsidRDefault="00495241">
            <w:r w:rsidRPr="00EB3F51">
              <w:t>CPR Meeting #1</w:t>
            </w:r>
          </w:p>
        </w:tc>
        <w:tc>
          <w:tcPr>
            <w:tcW w:w="0" w:type="auto"/>
            <w:vAlign w:val="center"/>
          </w:tcPr>
          <w:p w14:paraId="2B62E272" w14:textId="6F99E87C" w:rsidR="00495241" w:rsidRPr="00EB3F51" w:rsidRDefault="00495241">
            <w:r w:rsidRPr="00EB3F51">
              <w:t>CPR Meeting #1</w:t>
            </w:r>
          </w:p>
        </w:tc>
        <w:tc>
          <w:tcPr>
            <w:tcW w:w="0" w:type="auto"/>
            <w:vAlign w:val="center"/>
          </w:tcPr>
          <w:p w14:paraId="0B95F879" w14:textId="7D7D1BA6" w:rsidR="00495241" w:rsidRPr="00EB3F51" w:rsidRDefault="00495241" w:rsidP="007B156A">
            <w:pPr>
              <w:jc w:val="center"/>
            </w:pPr>
            <w:r w:rsidRPr="00EB3F51">
              <w:t>TBD</w:t>
            </w:r>
          </w:p>
        </w:tc>
        <w:tc>
          <w:tcPr>
            <w:tcW w:w="0" w:type="auto"/>
            <w:vAlign w:val="center"/>
          </w:tcPr>
          <w:p w14:paraId="1369F142" w14:textId="26A67C94" w:rsidR="00495241" w:rsidRPr="00EB3F51" w:rsidRDefault="00495241" w:rsidP="007B156A">
            <w:pPr>
              <w:jc w:val="center"/>
            </w:pPr>
          </w:p>
        </w:tc>
      </w:tr>
      <w:tr w:rsidR="00495241" w:rsidRPr="00EB3F51" w14:paraId="14855B98" w14:textId="77777777" w:rsidTr="00AF3884">
        <w:tc>
          <w:tcPr>
            <w:tcW w:w="0" w:type="auto"/>
            <w:vAlign w:val="center"/>
          </w:tcPr>
          <w:p w14:paraId="11230474" w14:textId="77777777" w:rsidR="00495241" w:rsidRPr="00EB3F51" w:rsidRDefault="00495241"/>
        </w:tc>
        <w:tc>
          <w:tcPr>
            <w:tcW w:w="0" w:type="auto"/>
            <w:vAlign w:val="center"/>
          </w:tcPr>
          <w:p w14:paraId="076E911D" w14:textId="29C674A3" w:rsidR="00495241" w:rsidRPr="00EB3F51" w:rsidRDefault="00495241">
            <w:r w:rsidRPr="00EB3F51">
              <w:t>CPR Meeting #2</w:t>
            </w:r>
          </w:p>
        </w:tc>
        <w:tc>
          <w:tcPr>
            <w:tcW w:w="0" w:type="auto"/>
            <w:vAlign w:val="center"/>
          </w:tcPr>
          <w:p w14:paraId="37C1B723" w14:textId="7E5F4B79" w:rsidR="00495241" w:rsidRPr="00EB3F51" w:rsidRDefault="00495241">
            <w:r w:rsidRPr="00EB3F51">
              <w:t>CPR Meeting #2</w:t>
            </w:r>
          </w:p>
        </w:tc>
        <w:tc>
          <w:tcPr>
            <w:tcW w:w="0" w:type="auto"/>
            <w:vAlign w:val="center"/>
          </w:tcPr>
          <w:p w14:paraId="1D9B9CFF" w14:textId="7FE851D7" w:rsidR="00495241" w:rsidRPr="00EB3F51" w:rsidRDefault="00495241" w:rsidP="007B156A">
            <w:pPr>
              <w:jc w:val="center"/>
            </w:pPr>
            <w:r w:rsidRPr="00EB3F51">
              <w:t>1/21/22</w:t>
            </w:r>
          </w:p>
        </w:tc>
        <w:tc>
          <w:tcPr>
            <w:tcW w:w="0" w:type="auto"/>
            <w:vAlign w:val="center"/>
          </w:tcPr>
          <w:p w14:paraId="75E2AFF6" w14:textId="6D36F4FE" w:rsidR="00495241" w:rsidRPr="00EB3F51" w:rsidRDefault="00495241" w:rsidP="007B156A">
            <w:pPr>
              <w:jc w:val="center"/>
            </w:pPr>
            <w:r w:rsidRPr="00EB3F51">
              <w:t>Complete</w:t>
            </w:r>
          </w:p>
        </w:tc>
      </w:tr>
      <w:tr w:rsidR="00F70610" w:rsidRPr="00EB3F51" w14:paraId="4FBF2765" w14:textId="77777777" w:rsidTr="00AF3884">
        <w:tc>
          <w:tcPr>
            <w:tcW w:w="0" w:type="auto"/>
            <w:vAlign w:val="center"/>
          </w:tcPr>
          <w:p w14:paraId="571B0F8A" w14:textId="77777777" w:rsidR="00F70610" w:rsidRPr="00EB3F51" w:rsidRDefault="00F70610" w:rsidP="00F70610"/>
        </w:tc>
        <w:tc>
          <w:tcPr>
            <w:tcW w:w="0" w:type="auto"/>
            <w:vAlign w:val="center"/>
          </w:tcPr>
          <w:p w14:paraId="4430150C" w14:textId="4064AEB0" w:rsidR="00F70610" w:rsidRPr="00EB3F51" w:rsidRDefault="00F70610" w:rsidP="00F70610">
            <w:r w:rsidRPr="00EB3F51">
              <w:t>CPR Meeting #</w:t>
            </w:r>
            <w:r>
              <w:t>3</w:t>
            </w:r>
          </w:p>
        </w:tc>
        <w:tc>
          <w:tcPr>
            <w:tcW w:w="0" w:type="auto"/>
            <w:vAlign w:val="center"/>
          </w:tcPr>
          <w:p w14:paraId="03A44721" w14:textId="7FCA9DD1" w:rsidR="00F70610" w:rsidRPr="00EB3F51" w:rsidRDefault="00F70610" w:rsidP="00F70610">
            <w:r w:rsidRPr="00EB3F51">
              <w:t>CPR Meeting #</w:t>
            </w:r>
            <w:r>
              <w:t>3</w:t>
            </w:r>
          </w:p>
        </w:tc>
        <w:tc>
          <w:tcPr>
            <w:tcW w:w="0" w:type="auto"/>
            <w:vAlign w:val="center"/>
          </w:tcPr>
          <w:p w14:paraId="50496154" w14:textId="56A01B08" w:rsidR="00F70610" w:rsidRPr="00EB3F51" w:rsidRDefault="00F70610" w:rsidP="00F70610">
            <w:pPr>
              <w:jc w:val="center"/>
            </w:pPr>
            <w:r>
              <w:t>2/</w:t>
            </w:r>
            <w:r w:rsidR="00E82F06">
              <w:t>16/</w:t>
            </w:r>
            <w:r>
              <w:t>23</w:t>
            </w:r>
          </w:p>
        </w:tc>
        <w:tc>
          <w:tcPr>
            <w:tcW w:w="0" w:type="auto"/>
            <w:vAlign w:val="center"/>
          </w:tcPr>
          <w:p w14:paraId="2A27B107" w14:textId="68AF5CE0" w:rsidR="00F70610" w:rsidRPr="00EB3F51" w:rsidRDefault="00E82F06" w:rsidP="00F70610">
            <w:pPr>
              <w:jc w:val="center"/>
            </w:pPr>
            <w:r>
              <w:t>Complete</w:t>
            </w:r>
          </w:p>
        </w:tc>
      </w:tr>
      <w:tr w:rsidR="00495241" w:rsidRPr="00EB3F51" w14:paraId="15DFBE2A" w14:textId="77777777" w:rsidTr="00AF3884">
        <w:tc>
          <w:tcPr>
            <w:tcW w:w="0" w:type="auto"/>
            <w:vAlign w:val="center"/>
          </w:tcPr>
          <w:p w14:paraId="5B1786FF" w14:textId="522587DA" w:rsidR="00495241" w:rsidRPr="00EB3F51" w:rsidRDefault="00495241">
            <w:r w:rsidRPr="00EB3F51">
              <w:t>1.4</w:t>
            </w:r>
          </w:p>
        </w:tc>
        <w:tc>
          <w:tcPr>
            <w:tcW w:w="0" w:type="auto"/>
            <w:vAlign w:val="center"/>
          </w:tcPr>
          <w:p w14:paraId="30A2C7FE" w14:textId="15988E18" w:rsidR="00495241" w:rsidRPr="00EB3F51" w:rsidRDefault="00495241">
            <w:r w:rsidRPr="00EB3F51">
              <w:t>Final meeting</w:t>
            </w:r>
          </w:p>
        </w:tc>
        <w:tc>
          <w:tcPr>
            <w:tcW w:w="0" w:type="auto"/>
            <w:vAlign w:val="center"/>
          </w:tcPr>
          <w:p w14:paraId="6FDF2F91" w14:textId="2FE2B948" w:rsidR="00495241" w:rsidRPr="00EB3F51" w:rsidRDefault="00495241">
            <w:r w:rsidRPr="00EB3F51">
              <w:t>Final Meeting</w:t>
            </w:r>
          </w:p>
        </w:tc>
        <w:tc>
          <w:tcPr>
            <w:tcW w:w="0" w:type="auto"/>
            <w:vAlign w:val="center"/>
          </w:tcPr>
          <w:p w14:paraId="6030B4C7" w14:textId="7670A474" w:rsidR="00495241" w:rsidRPr="00EB3F51" w:rsidRDefault="00495241" w:rsidP="007B156A">
            <w:pPr>
              <w:jc w:val="center"/>
            </w:pPr>
            <w:r w:rsidRPr="00EB3F51">
              <w:t>11/11/23</w:t>
            </w:r>
          </w:p>
        </w:tc>
        <w:tc>
          <w:tcPr>
            <w:tcW w:w="0" w:type="auto"/>
            <w:vAlign w:val="center"/>
          </w:tcPr>
          <w:p w14:paraId="47940DBC" w14:textId="6AF75073" w:rsidR="00495241" w:rsidRPr="00EB3F51" w:rsidRDefault="00495241" w:rsidP="007B156A">
            <w:pPr>
              <w:jc w:val="center"/>
            </w:pPr>
          </w:p>
        </w:tc>
      </w:tr>
      <w:tr w:rsidR="00495241" w:rsidRPr="00EB3F51" w14:paraId="0B1A60A9" w14:textId="77777777" w:rsidTr="00AF3884">
        <w:tc>
          <w:tcPr>
            <w:tcW w:w="0" w:type="auto"/>
            <w:vAlign w:val="center"/>
          </w:tcPr>
          <w:p w14:paraId="438F1511" w14:textId="77777777" w:rsidR="00495241" w:rsidRPr="00EB3F51" w:rsidRDefault="00495241"/>
        </w:tc>
        <w:tc>
          <w:tcPr>
            <w:tcW w:w="0" w:type="auto"/>
            <w:vAlign w:val="center"/>
          </w:tcPr>
          <w:p w14:paraId="632815C6" w14:textId="77777777" w:rsidR="00495241" w:rsidRPr="00EB3F51" w:rsidRDefault="00495241"/>
        </w:tc>
        <w:tc>
          <w:tcPr>
            <w:tcW w:w="0" w:type="auto"/>
            <w:vAlign w:val="center"/>
          </w:tcPr>
          <w:p w14:paraId="13D83CA7" w14:textId="03625237" w:rsidR="00495241" w:rsidRPr="00EB3F51" w:rsidRDefault="00495241">
            <w:r w:rsidRPr="00EB3F51">
              <w:t>Schedule for closeout</w:t>
            </w:r>
          </w:p>
        </w:tc>
        <w:tc>
          <w:tcPr>
            <w:tcW w:w="0" w:type="auto"/>
            <w:vAlign w:val="center"/>
          </w:tcPr>
          <w:p w14:paraId="699B7F79" w14:textId="40A52797" w:rsidR="00495241" w:rsidRPr="00EB3F51" w:rsidRDefault="00495241" w:rsidP="007B156A">
            <w:pPr>
              <w:jc w:val="center"/>
            </w:pPr>
            <w:r w:rsidRPr="00EB3F51">
              <w:t>11/17/23</w:t>
            </w:r>
          </w:p>
        </w:tc>
        <w:tc>
          <w:tcPr>
            <w:tcW w:w="0" w:type="auto"/>
            <w:vAlign w:val="center"/>
          </w:tcPr>
          <w:p w14:paraId="0D7636A0" w14:textId="2F3CE6D6" w:rsidR="00495241" w:rsidRPr="00EB3F51" w:rsidRDefault="00495241" w:rsidP="007B156A">
            <w:pPr>
              <w:jc w:val="center"/>
            </w:pPr>
          </w:p>
        </w:tc>
      </w:tr>
      <w:tr w:rsidR="00495241" w:rsidRPr="00EB3F51" w14:paraId="25E0DF94" w14:textId="77777777" w:rsidTr="00AF3884">
        <w:tc>
          <w:tcPr>
            <w:tcW w:w="0" w:type="auto"/>
            <w:vAlign w:val="center"/>
          </w:tcPr>
          <w:p w14:paraId="0DFAE048" w14:textId="77777777" w:rsidR="00495241" w:rsidRPr="00EB3F51" w:rsidRDefault="00495241"/>
        </w:tc>
        <w:tc>
          <w:tcPr>
            <w:tcW w:w="0" w:type="auto"/>
            <w:vAlign w:val="center"/>
          </w:tcPr>
          <w:p w14:paraId="6C7AD610" w14:textId="77777777" w:rsidR="00495241" w:rsidRPr="00EB3F51" w:rsidRDefault="00495241"/>
        </w:tc>
        <w:tc>
          <w:tcPr>
            <w:tcW w:w="0" w:type="auto"/>
            <w:vAlign w:val="center"/>
          </w:tcPr>
          <w:p w14:paraId="3F730E96" w14:textId="56E8C2F7" w:rsidR="00495241" w:rsidRPr="00EB3F51" w:rsidRDefault="00495241">
            <w:r w:rsidRPr="00EB3F51">
              <w:t>Draft and Final Written Products</w:t>
            </w:r>
          </w:p>
        </w:tc>
        <w:tc>
          <w:tcPr>
            <w:tcW w:w="0" w:type="auto"/>
            <w:vAlign w:val="center"/>
          </w:tcPr>
          <w:p w14:paraId="3C036430" w14:textId="01DD0384" w:rsidR="00495241" w:rsidRPr="00EB3F51" w:rsidRDefault="00495241" w:rsidP="007B156A">
            <w:pPr>
              <w:jc w:val="center"/>
              <w:rPr>
                <w:rFonts w:cstheme="minorHAnsi"/>
              </w:rPr>
            </w:pPr>
            <w:r w:rsidRPr="00EB3F51">
              <w:rPr>
                <w:rFonts w:cstheme="minorHAnsi"/>
              </w:rPr>
              <w:t>11/17/23</w:t>
            </w:r>
          </w:p>
        </w:tc>
        <w:tc>
          <w:tcPr>
            <w:tcW w:w="0" w:type="auto"/>
            <w:vAlign w:val="center"/>
          </w:tcPr>
          <w:p w14:paraId="69275B27" w14:textId="48B6602D" w:rsidR="00495241" w:rsidRPr="00EB3F51" w:rsidRDefault="00495241" w:rsidP="007B156A">
            <w:pPr>
              <w:jc w:val="center"/>
            </w:pPr>
          </w:p>
        </w:tc>
      </w:tr>
      <w:tr w:rsidR="00495241" w:rsidRPr="00EB3F51" w14:paraId="02B3C077" w14:textId="77777777" w:rsidTr="00AF3884">
        <w:tc>
          <w:tcPr>
            <w:tcW w:w="0" w:type="auto"/>
            <w:vAlign w:val="center"/>
          </w:tcPr>
          <w:p w14:paraId="3EEE06A2" w14:textId="56CA0D38" w:rsidR="00495241" w:rsidRPr="00EB3F51" w:rsidRDefault="00495241">
            <w:r w:rsidRPr="00EB3F51">
              <w:t>1.5</w:t>
            </w:r>
          </w:p>
        </w:tc>
        <w:tc>
          <w:tcPr>
            <w:tcW w:w="0" w:type="auto"/>
            <w:vAlign w:val="center"/>
          </w:tcPr>
          <w:p w14:paraId="4C8154D6" w14:textId="1FA83DC7" w:rsidR="00495241" w:rsidRPr="00EB3F51" w:rsidRDefault="00495241">
            <w:r w:rsidRPr="00EB3F51">
              <w:t>Progress Reports &amp; Invoices</w:t>
            </w:r>
          </w:p>
        </w:tc>
        <w:tc>
          <w:tcPr>
            <w:tcW w:w="0" w:type="auto"/>
            <w:vAlign w:val="center"/>
          </w:tcPr>
          <w:p w14:paraId="18A0635F" w14:textId="6B6E038B" w:rsidR="00495241" w:rsidRPr="00EB3F51" w:rsidRDefault="00495241">
            <w:r w:rsidRPr="00EB3F51">
              <w:t>Progress Reports</w:t>
            </w:r>
          </w:p>
        </w:tc>
        <w:tc>
          <w:tcPr>
            <w:tcW w:w="0" w:type="auto"/>
            <w:vAlign w:val="center"/>
          </w:tcPr>
          <w:p w14:paraId="5C10EDE1" w14:textId="2C19C977" w:rsidR="00495241" w:rsidRPr="00EB3F51" w:rsidRDefault="00495241" w:rsidP="007B156A">
            <w:pPr>
              <w:jc w:val="center"/>
              <w:rPr>
                <w:rFonts w:cstheme="minorHAnsi"/>
              </w:rPr>
            </w:pPr>
            <w:r w:rsidRPr="00EB3F51">
              <w:rPr>
                <w:rFonts w:cstheme="minorHAnsi"/>
              </w:rPr>
              <w:t>Monthly</w:t>
            </w:r>
          </w:p>
        </w:tc>
        <w:tc>
          <w:tcPr>
            <w:tcW w:w="0" w:type="auto"/>
            <w:vAlign w:val="center"/>
          </w:tcPr>
          <w:p w14:paraId="1082BDB0" w14:textId="360478E9" w:rsidR="00495241" w:rsidRPr="00EB3F51" w:rsidRDefault="00495241" w:rsidP="007B156A">
            <w:pPr>
              <w:jc w:val="center"/>
            </w:pPr>
            <w:r w:rsidRPr="00EB3F51">
              <w:t>Ongoing</w:t>
            </w:r>
          </w:p>
        </w:tc>
      </w:tr>
      <w:tr w:rsidR="00495241" w:rsidRPr="00EB3F51" w14:paraId="3E6D4530" w14:textId="77777777" w:rsidTr="00AF3884">
        <w:tc>
          <w:tcPr>
            <w:tcW w:w="0" w:type="auto"/>
            <w:vAlign w:val="center"/>
          </w:tcPr>
          <w:p w14:paraId="44EB3932" w14:textId="77777777" w:rsidR="00495241" w:rsidRPr="00EB3F51" w:rsidRDefault="00495241"/>
        </w:tc>
        <w:tc>
          <w:tcPr>
            <w:tcW w:w="0" w:type="auto"/>
            <w:vAlign w:val="center"/>
          </w:tcPr>
          <w:p w14:paraId="0EFE1434" w14:textId="77777777" w:rsidR="00495241" w:rsidRPr="00EB3F51" w:rsidRDefault="00495241"/>
        </w:tc>
        <w:tc>
          <w:tcPr>
            <w:tcW w:w="0" w:type="auto"/>
            <w:vAlign w:val="center"/>
          </w:tcPr>
          <w:p w14:paraId="4459BB9F" w14:textId="4A6E422D" w:rsidR="00495241" w:rsidRPr="00EB3F51" w:rsidRDefault="00495241">
            <w:r w:rsidRPr="00EB3F51">
              <w:t>Invoices</w:t>
            </w:r>
          </w:p>
        </w:tc>
        <w:tc>
          <w:tcPr>
            <w:tcW w:w="0" w:type="auto"/>
            <w:vAlign w:val="center"/>
          </w:tcPr>
          <w:p w14:paraId="417FAD76" w14:textId="241D9D50" w:rsidR="00495241" w:rsidRPr="00EB3F51" w:rsidRDefault="00495241" w:rsidP="007B156A">
            <w:pPr>
              <w:jc w:val="center"/>
              <w:rPr>
                <w:rFonts w:cstheme="minorHAnsi"/>
              </w:rPr>
            </w:pPr>
            <w:r w:rsidRPr="00EB3F51">
              <w:rPr>
                <w:rFonts w:cstheme="minorHAnsi"/>
              </w:rPr>
              <w:t>Monthly</w:t>
            </w:r>
          </w:p>
        </w:tc>
        <w:tc>
          <w:tcPr>
            <w:tcW w:w="0" w:type="auto"/>
            <w:vAlign w:val="center"/>
          </w:tcPr>
          <w:p w14:paraId="5A2E5484" w14:textId="519A67FC" w:rsidR="00495241" w:rsidRPr="00EB3F51" w:rsidRDefault="00495241" w:rsidP="007B156A">
            <w:pPr>
              <w:jc w:val="center"/>
            </w:pPr>
            <w:r w:rsidRPr="00EB3F51">
              <w:t>Ongoing</w:t>
            </w:r>
          </w:p>
        </w:tc>
      </w:tr>
      <w:tr w:rsidR="00495241" w:rsidRPr="00EB3F51" w14:paraId="6BD53812" w14:textId="77777777" w:rsidTr="00AF3884">
        <w:tc>
          <w:tcPr>
            <w:tcW w:w="0" w:type="auto"/>
            <w:vAlign w:val="center"/>
          </w:tcPr>
          <w:p w14:paraId="0104183C" w14:textId="0373C86C" w:rsidR="00495241" w:rsidRPr="00EB3F51" w:rsidRDefault="00495241">
            <w:r w:rsidRPr="00EB3F51">
              <w:t>1.6</w:t>
            </w:r>
          </w:p>
        </w:tc>
        <w:tc>
          <w:tcPr>
            <w:tcW w:w="0" w:type="auto"/>
            <w:vAlign w:val="center"/>
          </w:tcPr>
          <w:p w14:paraId="15226874" w14:textId="7BBFE591" w:rsidR="00495241" w:rsidRPr="00EB3F51" w:rsidRDefault="00495241">
            <w:r w:rsidRPr="00EB3F51">
              <w:t>Final Report</w:t>
            </w:r>
          </w:p>
        </w:tc>
        <w:tc>
          <w:tcPr>
            <w:tcW w:w="0" w:type="auto"/>
            <w:vAlign w:val="center"/>
          </w:tcPr>
          <w:p w14:paraId="640DD586" w14:textId="6C779752" w:rsidR="00495241" w:rsidRPr="00EB3F51" w:rsidRDefault="00495241">
            <w:r w:rsidRPr="00EB3F51">
              <w:t>Draft Outline</w:t>
            </w:r>
          </w:p>
        </w:tc>
        <w:tc>
          <w:tcPr>
            <w:tcW w:w="0" w:type="auto"/>
            <w:vAlign w:val="center"/>
          </w:tcPr>
          <w:p w14:paraId="01C5618B" w14:textId="2574A873" w:rsidR="00495241" w:rsidRPr="00EB3F51" w:rsidRDefault="00495241" w:rsidP="007B156A">
            <w:pPr>
              <w:jc w:val="center"/>
              <w:rPr>
                <w:rFonts w:cstheme="minorHAnsi"/>
              </w:rPr>
            </w:pPr>
            <w:r w:rsidRPr="00EB3F51">
              <w:rPr>
                <w:rFonts w:cstheme="minorHAnsi"/>
              </w:rPr>
              <w:t>6/30/23</w:t>
            </w:r>
          </w:p>
        </w:tc>
        <w:tc>
          <w:tcPr>
            <w:tcW w:w="0" w:type="auto"/>
            <w:vAlign w:val="center"/>
          </w:tcPr>
          <w:p w14:paraId="0C3BC3DA" w14:textId="697CEAD9" w:rsidR="00495241" w:rsidRPr="00EB3F51" w:rsidRDefault="00495241" w:rsidP="007B156A">
            <w:pPr>
              <w:jc w:val="center"/>
            </w:pPr>
          </w:p>
        </w:tc>
      </w:tr>
      <w:tr w:rsidR="00495241" w:rsidRPr="00EB3F51" w14:paraId="553B55B5" w14:textId="77777777" w:rsidTr="00AF3884">
        <w:tc>
          <w:tcPr>
            <w:tcW w:w="0" w:type="auto"/>
            <w:vAlign w:val="center"/>
          </w:tcPr>
          <w:p w14:paraId="6DD4EC02" w14:textId="77777777" w:rsidR="00495241" w:rsidRPr="00EB3F51" w:rsidRDefault="00495241"/>
        </w:tc>
        <w:tc>
          <w:tcPr>
            <w:tcW w:w="0" w:type="auto"/>
            <w:vAlign w:val="center"/>
          </w:tcPr>
          <w:p w14:paraId="1C6F05C9" w14:textId="77777777" w:rsidR="00495241" w:rsidRPr="00EB3F51" w:rsidRDefault="00495241"/>
        </w:tc>
        <w:tc>
          <w:tcPr>
            <w:tcW w:w="0" w:type="auto"/>
            <w:vAlign w:val="center"/>
          </w:tcPr>
          <w:p w14:paraId="6A3DA9A3" w14:textId="7EDCDF60" w:rsidR="00495241" w:rsidRPr="00EB3F51" w:rsidRDefault="00495241">
            <w:r w:rsidRPr="00EB3F51">
              <w:t>Final Outline</w:t>
            </w:r>
          </w:p>
        </w:tc>
        <w:tc>
          <w:tcPr>
            <w:tcW w:w="0" w:type="auto"/>
            <w:vAlign w:val="center"/>
          </w:tcPr>
          <w:p w14:paraId="5AA1C634" w14:textId="4B727C10" w:rsidR="00495241" w:rsidRPr="00EB3F51" w:rsidRDefault="00495241" w:rsidP="007B156A">
            <w:pPr>
              <w:jc w:val="center"/>
              <w:rPr>
                <w:rFonts w:cstheme="minorHAnsi"/>
              </w:rPr>
            </w:pPr>
            <w:r w:rsidRPr="00EB3F51">
              <w:rPr>
                <w:rFonts w:cstheme="minorHAnsi"/>
              </w:rPr>
              <w:t>TBD</w:t>
            </w:r>
          </w:p>
        </w:tc>
        <w:tc>
          <w:tcPr>
            <w:tcW w:w="0" w:type="auto"/>
            <w:vAlign w:val="center"/>
          </w:tcPr>
          <w:p w14:paraId="0B3D99A0" w14:textId="5E3F5509" w:rsidR="00495241" w:rsidRPr="00EB3F51" w:rsidRDefault="00495241" w:rsidP="007B156A">
            <w:pPr>
              <w:jc w:val="center"/>
            </w:pPr>
          </w:p>
        </w:tc>
      </w:tr>
      <w:tr w:rsidR="00495241" w:rsidRPr="00EB3F51" w14:paraId="106710AD" w14:textId="77777777" w:rsidTr="00AF3884">
        <w:tc>
          <w:tcPr>
            <w:tcW w:w="0" w:type="auto"/>
            <w:vAlign w:val="center"/>
          </w:tcPr>
          <w:p w14:paraId="6053DEA3" w14:textId="77777777" w:rsidR="00495241" w:rsidRPr="00EB3F51" w:rsidRDefault="00495241" w:rsidP="00872E29"/>
        </w:tc>
        <w:tc>
          <w:tcPr>
            <w:tcW w:w="0" w:type="auto"/>
            <w:vAlign w:val="center"/>
          </w:tcPr>
          <w:p w14:paraId="0C9103E9" w14:textId="77777777" w:rsidR="00495241" w:rsidRPr="00EB3F51" w:rsidRDefault="00495241" w:rsidP="00872E29"/>
        </w:tc>
        <w:tc>
          <w:tcPr>
            <w:tcW w:w="0" w:type="auto"/>
            <w:vAlign w:val="center"/>
          </w:tcPr>
          <w:p w14:paraId="324FBC51" w14:textId="2ED34115" w:rsidR="00495241" w:rsidRPr="00EB3F51" w:rsidRDefault="00495241" w:rsidP="00872E29">
            <w:r w:rsidRPr="00EB3F51">
              <w:t>Draft Report</w:t>
            </w:r>
          </w:p>
        </w:tc>
        <w:tc>
          <w:tcPr>
            <w:tcW w:w="0" w:type="auto"/>
            <w:vAlign w:val="bottom"/>
          </w:tcPr>
          <w:p w14:paraId="37F82B85" w14:textId="4A3DC5B0" w:rsidR="00495241" w:rsidRPr="00EB3F51" w:rsidRDefault="00495241" w:rsidP="00872E29">
            <w:pPr>
              <w:jc w:val="center"/>
              <w:rPr>
                <w:rFonts w:cstheme="minorHAnsi"/>
              </w:rPr>
            </w:pPr>
            <w:r w:rsidRPr="00EB3F51">
              <w:rPr>
                <w:rFonts w:cstheme="minorHAnsi"/>
              </w:rPr>
              <w:t>8/30/23</w:t>
            </w:r>
          </w:p>
        </w:tc>
        <w:tc>
          <w:tcPr>
            <w:tcW w:w="0" w:type="auto"/>
            <w:vAlign w:val="center"/>
          </w:tcPr>
          <w:p w14:paraId="46AA5AB8" w14:textId="38A4F811" w:rsidR="00495241" w:rsidRPr="00EB3F51" w:rsidRDefault="00495241" w:rsidP="00872E29">
            <w:pPr>
              <w:jc w:val="center"/>
            </w:pPr>
          </w:p>
        </w:tc>
      </w:tr>
      <w:tr w:rsidR="00495241" w:rsidRPr="00EB3F51" w14:paraId="0B95DA75" w14:textId="77777777" w:rsidTr="00AF3884">
        <w:tc>
          <w:tcPr>
            <w:tcW w:w="0" w:type="auto"/>
            <w:vAlign w:val="center"/>
          </w:tcPr>
          <w:p w14:paraId="5CF7696E" w14:textId="77777777" w:rsidR="00495241" w:rsidRPr="00EB3F51" w:rsidRDefault="00495241" w:rsidP="00872E29"/>
        </w:tc>
        <w:tc>
          <w:tcPr>
            <w:tcW w:w="0" w:type="auto"/>
            <w:vAlign w:val="center"/>
          </w:tcPr>
          <w:p w14:paraId="1A947DBA" w14:textId="77777777" w:rsidR="00495241" w:rsidRPr="00EB3F51" w:rsidRDefault="00495241" w:rsidP="00872E29"/>
        </w:tc>
        <w:tc>
          <w:tcPr>
            <w:tcW w:w="0" w:type="auto"/>
            <w:vAlign w:val="center"/>
          </w:tcPr>
          <w:p w14:paraId="4DA7F71A" w14:textId="7DF97C77" w:rsidR="00495241" w:rsidRPr="00EB3F51" w:rsidRDefault="00495241" w:rsidP="00872E29">
            <w:r w:rsidRPr="00EB3F51">
              <w:t>Final Report</w:t>
            </w:r>
          </w:p>
        </w:tc>
        <w:tc>
          <w:tcPr>
            <w:tcW w:w="0" w:type="auto"/>
          </w:tcPr>
          <w:p w14:paraId="3FBF7291" w14:textId="28728141" w:rsidR="00495241" w:rsidRPr="00EB3F51" w:rsidRDefault="00495241" w:rsidP="00872E29">
            <w:pPr>
              <w:jc w:val="center"/>
              <w:rPr>
                <w:rFonts w:cstheme="minorHAnsi"/>
              </w:rPr>
            </w:pPr>
            <w:r w:rsidRPr="00EB3F51">
              <w:rPr>
                <w:rFonts w:cstheme="minorHAnsi"/>
              </w:rPr>
              <w:t>10/31/23</w:t>
            </w:r>
          </w:p>
        </w:tc>
        <w:tc>
          <w:tcPr>
            <w:tcW w:w="0" w:type="auto"/>
            <w:vAlign w:val="center"/>
          </w:tcPr>
          <w:p w14:paraId="2E9B0183" w14:textId="04BBB8E3" w:rsidR="00495241" w:rsidRPr="00EB3F51" w:rsidRDefault="00495241" w:rsidP="00872E29">
            <w:pPr>
              <w:jc w:val="center"/>
            </w:pPr>
          </w:p>
        </w:tc>
      </w:tr>
      <w:tr w:rsidR="00495241" w:rsidRPr="00EB3F51" w14:paraId="21A4CF29" w14:textId="77777777" w:rsidTr="00AF3884">
        <w:tc>
          <w:tcPr>
            <w:tcW w:w="0" w:type="auto"/>
            <w:vAlign w:val="center"/>
          </w:tcPr>
          <w:p w14:paraId="0EEA6225" w14:textId="77777777" w:rsidR="00495241" w:rsidRPr="00EB3F51" w:rsidRDefault="00495241" w:rsidP="00872E29"/>
        </w:tc>
        <w:tc>
          <w:tcPr>
            <w:tcW w:w="0" w:type="auto"/>
            <w:vAlign w:val="center"/>
          </w:tcPr>
          <w:p w14:paraId="50C3DC4A" w14:textId="77777777" w:rsidR="00495241" w:rsidRPr="00EB3F51" w:rsidRDefault="00495241" w:rsidP="00872E29"/>
        </w:tc>
        <w:tc>
          <w:tcPr>
            <w:tcW w:w="0" w:type="auto"/>
            <w:vAlign w:val="center"/>
          </w:tcPr>
          <w:p w14:paraId="04E6DB3A" w14:textId="1CBDF15F" w:rsidR="00495241" w:rsidRPr="00EB3F51" w:rsidRDefault="00495241" w:rsidP="00872E29">
            <w:r w:rsidRPr="00EB3F51">
              <w:t>Written Responses to Comments on Draft Report</w:t>
            </w:r>
          </w:p>
        </w:tc>
        <w:tc>
          <w:tcPr>
            <w:tcW w:w="0" w:type="auto"/>
            <w:vAlign w:val="center"/>
          </w:tcPr>
          <w:p w14:paraId="2774F978" w14:textId="54E48EB4" w:rsidR="00495241" w:rsidRPr="00EB3F51" w:rsidRDefault="00495241" w:rsidP="00872E29">
            <w:pPr>
              <w:jc w:val="center"/>
              <w:rPr>
                <w:rFonts w:cstheme="minorHAnsi"/>
              </w:rPr>
            </w:pPr>
            <w:r w:rsidRPr="00EB3F51">
              <w:rPr>
                <w:rFonts w:cstheme="minorHAnsi"/>
              </w:rPr>
              <w:t>9/15/23</w:t>
            </w:r>
          </w:p>
        </w:tc>
        <w:tc>
          <w:tcPr>
            <w:tcW w:w="0" w:type="auto"/>
            <w:vAlign w:val="center"/>
          </w:tcPr>
          <w:p w14:paraId="4D932950" w14:textId="030D0584" w:rsidR="00495241" w:rsidRPr="00EB3F51" w:rsidRDefault="00495241" w:rsidP="00872E29">
            <w:pPr>
              <w:jc w:val="center"/>
            </w:pPr>
          </w:p>
        </w:tc>
      </w:tr>
      <w:tr w:rsidR="00495241" w:rsidRPr="00EB3F51" w14:paraId="106CF981" w14:textId="77777777" w:rsidTr="00AF3884">
        <w:tc>
          <w:tcPr>
            <w:tcW w:w="0" w:type="auto"/>
            <w:vAlign w:val="center"/>
          </w:tcPr>
          <w:p w14:paraId="4AAC1D5A" w14:textId="698362C9" w:rsidR="00495241" w:rsidRPr="00EB3F51" w:rsidRDefault="00495241">
            <w:r w:rsidRPr="00EB3F51">
              <w:t>1.7</w:t>
            </w:r>
          </w:p>
        </w:tc>
        <w:tc>
          <w:tcPr>
            <w:tcW w:w="0" w:type="auto"/>
            <w:vAlign w:val="center"/>
          </w:tcPr>
          <w:p w14:paraId="47EEEE25" w14:textId="03FF2F0B" w:rsidR="00495241" w:rsidRPr="00EB3F51" w:rsidRDefault="00495241">
            <w:r w:rsidRPr="00EB3F51">
              <w:t>Match funds</w:t>
            </w:r>
          </w:p>
        </w:tc>
        <w:tc>
          <w:tcPr>
            <w:tcW w:w="0" w:type="auto"/>
            <w:vAlign w:val="center"/>
          </w:tcPr>
          <w:p w14:paraId="3432E339" w14:textId="54DF4C7E" w:rsidR="00495241" w:rsidRPr="00EB3F51" w:rsidRDefault="00495241">
            <w:r w:rsidRPr="00EB3F51">
              <w:t>Status letter</w:t>
            </w:r>
          </w:p>
        </w:tc>
        <w:tc>
          <w:tcPr>
            <w:tcW w:w="0" w:type="auto"/>
            <w:vAlign w:val="center"/>
          </w:tcPr>
          <w:p w14:paraId="1F43DD1F" w14:textId="3D573028" w:rsidR="00495241" w:rsidRPr="00EB3F51" w:rsidRDefault="00495241" w:rsidP="007B156A">
            <w:pPr>
              <w:jc w:val="center"/>
              <w:rPr>
                <w:rFonts w:cstheme="minorHAnsi"/>
              </w:rPr>
            </w:pPr>
            <w:r w:rsidRPr="00EB3F51">
              <w:rPr>
                <w:rFonts w:cstheme="minorHAnsi"/>
              </w:rPr>
              <w:t>9/9/20</w:t>
            </w:r>
          </w:p>
        </w:tc>
        <w:tc>
          <w:tcPr>
            <w:tcW w:w="0" w:type="auto"/>
            <w:vAlign w:val="center"/>
          </w:tcPr>
          <w:p w14:paraId="0986B8D2" w14:textId="1D86AE29" w:rsidR="00495241" w:rsidRPr="00EB3F51" w:rsidRDefault="002B08DB" w:rsidP="007B156A">
            <w:pPr>
              <w:jc w:val="center"/>
            </w:pPr>
            <w:r>
              <w:t>Completed</w:t>
            </w:r>
          </w:p>
        </w:tc>
      </w:tr>
      <w:tr w:rsidR="00495241" w:rsidRPr="00EB3F51" w14:paraId="2040D13A" w14:textId="77777777" w:rsidTr="00AF3884">
        <w:tc>
          <w:tcPr>
            <w:tcW w:w="0" w:type="auto"/>
            <w:vAlign w:val="center"/>
          </w:tcPr>
          <w:p w14:paraId="3FAC7998" w14:textId="3EC6189C" w:rsidR="00495241" w:rsidRPr="00EB3F51" w:rsidRDefault="00495241">
            <w:r w:rsidRPr="00EB3F51">
              <w:t>1.9</w:t>
            </w:r>
          </w:p>
        </w:tc>
        <w:tc>
          <w:tcPr>
            <w:tcW w:w="0" w:type="auto"/>
            <w:vAlign w:val="center"/>
          </w:tcPr>
          <w:p w14:paraId="56C18ABE" w14:textId="3AC79D1F" w:rsidR="00495241" w:rsidRPr="00EB3F51" w:rsidRDefault="00495241">
            <w:r w:rsidRPr="00EB3F51">
              <w:t>Subcontracts</w:t>
            </w:r>
          </w:p>
        </w:tc>
        <w:tc>
          <w:tcPr>
            <w:tcW w:w="0" w:type="auto"/>
            <w:vAlign w:val="center"/>
          </w:tcPr>
          <w:p w14:paraId="59F482A6" w14:textId="429E702B" w:rsidR="00495241" w:rsidRPr="00EB3F51" w:rsidRDefault="00495241">
            <w:r w:rsidRPr="00EB3F51">
              <w:t>Final subcontracts</w:t>
            </w:r>
          </w:p>
        </w:tc>
        <w:tc>
          <w:tcPr>
            <w:tcW w:w="0" w:type="auto"/>
            <w:vAlign w:val="center"/>
          </w:tcPr>
          <w:p w14:paraId="1444FC2A" w14:textId="7968EF6B" w:rsidR="00495241" w:rsidRPr="00EB3F51" w:rsidRDefault="00495241" w:rsidP="007B156A">
            <w:pPr>
              <w:jc w:val="center"/>
              <w:rPr>
                <w:rFonts w:cstheme="minorHAnsi"/>
              </w:rPr>
            </w:pPr>
            <w:r w:rsidRPr="00EB3F51">
              <w:rPr>
                <w:rFonts w:cstheme="minorHAnsi"/>
              </w:rPr>
              <w:t>TBD</w:t>
            </w:r>
          </w:p>
        </w:tc>
        <w:tc>
          <w:tcPr>
            <w:tcW w:w="0" w:type="auto"/>
            <w:vAlign w:val="center"/>
          </w:tcPr>
          <w:p w14:paraId="358A9347" w14:textId="6D74B0A4" w:rsidR="00495241" w:rsidRPr="00EB3F51" w:rsidRDefault="00495241" w:rsidP="007B156A">
            <w:pPr>
              <w:jc w:val="center"/>
            </w:pPr>
            <w:r w:rsidRPr="00EB3F51">
              <w:t>Completed</w:t>
            </w:r>
          </w:p>
        </w:tc>
      </w:tr>
      <w:tr w:rsidR="00495241" w:rsidRPr="00EB3F51" w14:paraId="6CB1348A" w14:textId="77777777" w:rsidTr="00AF3884">
        <w:tc>
          <w:tcPr>
            <w:tcW w:w="0" w:type="auto"/>
            <w:vAlign w:val="center"/>
          </w:tcPr>
          <w:p w14:paraId="71A76E04" w14:textId="4ECDBE78" w:rsidR="00495241" w:rsidRPr="00EB3F51" w:rsidRDefault="00495241">
            <w:r w:rsidRPr="00EB3F51">
              <w:t>1.10</w:t>
            </w:r>
          </w:p>
        </w:tc>
        <w:tc>
          <w:tcPr>
            <w:tcW w:w="0" w:type="auto"/>
            <w:vAlign w:val="center"/>
          </w:tcPr>
          <w:p w14:paraId="3F348863" w14:textId="553F4A93" w:rsidR="00495241" w:rsidRPr="00EB3F51" w:rsidRDefault="00495241" w:rsidP="00D47FBA">
            <w:pPr>
              <w:tabs>
                <w:tab w:val="left" w:pos="513"/>
              </w:tabs>
            </w:pPr>
            <w:r w:rsidRPr="00EB3F51">
              <w:tab/>
              <w:t>TAC</w:t>
            </w:r>
          </w:p>
        </w:tc>
        <w:tc>
          <w:tcPr>
            <w:tcW w:w="0" w:type="auto"/>
            <w:vAlign w:val="center"/>
          </w:tcPr>
          <w:p w14:paraId="5D611E65" w14:textId="25780127" w:rsidR="00495241" w:rsidRPr="00EB3F51" w:rsidRDefault="00495241">
            <w:r w:rsidRPr="00EB3F51">
              <w:t>List of potential members</w:t>
            </w:r>
          </w:p>
        </w:tc>
        <w:tc>
          <w:tcPr>
            <w:tcW w:w="0" w:type="auto"/>
            <w:vAlign w:val="center"/>
          </w:tcPr>
          <w:p w14:paraId="71D80020" w14:textId="11B03A6D" w:rsidR="00495241" w:rsidRPr="00EB3F51" w:rsidRDefault="00495241" w:rsidP="007B156A">
            <w:pPr>
              <w:jc w:val="center"/>
              <w:rPr>
                <w:rFonts w:cstheme="minorHAnsi"/>
              </w:rPr>
            </w:pPr>
            <w:r w:rsidRPr="00EB3F51">
              <w:rPr>
                <w:rFonts w:cstheme="minorHAnsi"/>
              </w:rPr>
              <w:t>9/9/20</w:t>
            </w:r>
          </w:p>
        </w:tc>
        <w:tc>
          <w:tcPr>
            <w:tcW w:w="0" w:type="auto"/>
            <w:vAlign w:val="center"/>
          </w:tcPr>
          <w:p w14:paraId="0689BA00" w14:textId="72737E80" w:rsidR="00495241" w:rsidRPr="00EB3F51" w:rsidRDefault="00495241" w:rsidP="007B156A">
            <w:pPr>
              <w:jc w:val="center"/>
            </w:pPr>
            <w:r w:rsidRPr="00EB3F51">
              <w:t>Completed</w:t>
            </w:r>
          </w:p>
        </w:tc>
      </w:tr>
      <w:tr w:rsidR="00495241" w:rsidRPr="00EB3F51" w14:paraId="56332208" w14:textId="77777777" w:rsidTr="00AF3884">
        <w:tc>
          <w:tcPr>
            <w:tcW w:w="0" w:type="auto"/>
            <w:vAlign w:val="center"/>
          </w:tcPr>
          <w:p w14:paraId="65398838" w14:textId="77777777" w:rsidR="00495241" w:rsidRPr="00EB3F51" w:rsidRDefault="00495241"/>
        </w:tc>
        <w:tc>
          <w:tcPr>
            <w:tcW w:w="0" w:type="auto"/>
            <w:vAlign w:val="center"/>
          </w:tcPr>
          <w:p w14:paraId="6B2BB05F" w14:textId="79FFD183" w:rsidR="00495241" w:rsidRPr="00EB3F51" w:rsidRDefault="00495241"/>
        </w:tc>
        <w:tc>
          <w:tcPr>
            <w:tcW w:w="0" w:type="auto"/>
            <w:vAlign w:val="center"/>
          </w:tcPr>
          <w:p w14:paraId="061A1929" w14:textId="5231D976" w:rsidR="00495241" w:rsidRPr="00EB3F51" w:rsidRDefault="00495241">
            <w:r w:rsidRPr="00EB3F51">
              <w:t>List of TAC members</w:t>
            </w:r>
          </w:p>
        </w:tc>
        <w:tc>
          <w:tcPr>
            <w:tcW w:w="0" w:type="auto"/>
            <w:vAlign w:val="center"/>
          </w:tcPr>
          <w:p w14:paraId="3243FC0F" w14:textId="40E00B7C" w:rsidR="00495241" w:rsidRPr="00EB3F51" w:rsidRDefault="00495241" w:rsidP="007B156A">
            <w:pPr>
              <w:jc w:val="center"/>
              <w:rPr>
                <w:rFonts w:cstheme="minorHAnsi"/>
              </w:rPr>
            </w:pPr>
            <w:r w:rsidRPr="00EB3F51">
              <w:rPr>
                <w:rFonts w:cstheme="minorHAnsi"/>
              </w:rPr>
              <w:t>TBD</w:t>
            </w:r>
          </w:p>
        </w:tc>
        <w:tc>
          <w:tcPr>
            <w:tcW w:w="0" w:type="auto"/>
            <w:vAlign w:val="center"/>
          </w:tcPr>
          <w:p w14:paraId="75298DD5" w14:textId="5EB1171A" w:rsidR="00495241" w:rsidRPr="00EB3F51" w:rsidRDefault="00495241" w:rsidP="007B156A">
            <w:pPr>
              <w:jc w:val="center"/>
            </w:pPr>
            <w:r w:rsidRPr="00EB3F51">
              <w:t>Completed</w:t>
            </w:r>
          </w:p>
        </w:tc>
      </w:tr>
      <w:tr w:rsidR="00495241" w:rsidRPr="00EB3F51" w14:paraId="100964E3" w14:textId="77777777" w:rsidTr="00AF3884">
        <w:tc>
          <w:tcPr>
            <w:tcW w:w="0" w:type="auto"/>
            <w:vAlign w:val="center"/>
          </w:tcPr>
          <w:p w14:paraId="02AD7E47" w14:textId="77777777" w:rsidR="00495241" w:rsidRPr="00EB3F51" w:rsidRDefault="00495241"/>
        </w:tc>
        <w:tc>
          <w:tcPr>
            <w:tcW w:w="0" w:type="auto"/>
            <w:vAlign w:val="center"/>
          </w:tcPr>
          <w:p w14:paraId="54D21673" w14:textId="77777777" w:rsidR="00495241" w:rsidRPr="00EB3F51" w:rsidRDefault="00495241"/>
        </w:tc>
        <w:tc>
          <w:tcPr>
            <w:tcW w:w="0" w:type="auto"/>
            <w:vAlign w:val="center"/>
          </w:tcPr>
          <w:p w14:paraId="1AB41D83" w14:textId="789E2E93" w:rsidR="00495241" w:rsidRPr="00EB3F51" w:rsidRDefault="00495241">
            <w:r w:rsidRPr="00EB3F51">
              <w:t>Documentation of TAC member commitment</w:t>
            </w:r>
          </w:p>
        </w:tc>
        <w:tc>
          <w:tcPr>
            <w:tcW w:w="0" w:type="auto"/>
            <w:vAlign w:val="center"/>
          </w:tcPr>
          <w:p w14:paraId="0ADCEC01" w14:textId="6E5C8D8B" w:rsidR="00495241" w:rsidRPr="00EB3F51" w:rsidRDefault="00495241" w:rsidP="007B156A">
            <w:pPr>
              <w:jc w:val="center"/>
              <w:rPr>
                <w:rFonts w:cstheme="minorHAnsi"/>
              </w:rPr>
            </w:pPr>
            <w:r w:rsidRPr="00EB3F51">
              <w:rPr>
                <w:rFonts w:cstheme="minorHAnsi"/>
              </w:rPr>
              <w:t>TBD</w:t>
            </w:r>
          </w:p>
        </w:tc>
        <w:tc>
          <w:tcPr>
            <w:tcW w:w="0" w:type="auto"/>
            <w:vAlign w:val="center"/>
          </w:tcPr>
          <w:p w14:paraId="5856ABCB" w14:textId="2C005A88" w:rsidR="00495241" w:rsidRPr="00EB3F51" w:rsidRDefault="00495241" w:rsidP="007B156A">
            <w:pPr>
              <w:jc w:val="center"/>
            </w:pPr>
            <w:r w:rsidRPr="00EB3F51">
              <w:t>Completed</w:t>
            </w:r>
          </w:p>
        </w:tc>
      </w:tr>
      <w:tr w:rsidR="00495241" w:rsidRPr="00EB3F51" w14:paraId="14BB9B63" w14:textId="77777777" w:rsidTr="00AF3884">
        <w:tc>
          <w:tcPr>
            <w:tcW w:w="0" w:type="auto"/>
            <w:vAlign w:val="center"/>
          </w:tcPr>
          <w:p w14:paraId="53701FA5" w14:textId="4DFF19AC" w:rsidR="00495241" w:rsidRPr="00EB3F51" w:rsidRDefault="00495241">
            <w:r w:rsidRPr="00EB3F51">
              <w:t>1.11</w:t>
            </w:r>
          </w:p>
        </w:tc>
        <w:tc>
          <w:tcPr>
            <w:tcW w:w="0" w:type="auto"/>
            <w:vAlign w:val="center"/>
          </w:tcPr>
          <w:p w14:paraId="0F7AEC37" w14:textId="651B36C7" w:rsidR="00495241" w:rsidRPr="00EB3F51" w:rsidRDefault="00495241">
            <w:r w:rsidRPr="00EB3F51">
              <w:t>TAC Meetings</w:t>
            </w:r>
          </w:p>
        </w:tc>
        <w:tc>
          <w:tcPr>
            <w:tcW w:w="0" w:type="auto"/>
            <w:vAlign w:val="center"/>
          </w:tcPr>
          <w:p w14:paraId="79C4A356" w14:textId="4CD116A0" w:rsidR="00495241" w:rsidRPr="00EB3F51" w:rsidRDefault="00495241">
            <w:r w:rsidRPr="00EB3F51">
              <w:t>Draft TAC meeting schedule</w:t>
            </w:r>
          </w:p>
        </w:tc>
        <w:tc>
          <w:tcPr>
            <w:tcW w:w="0" w:type="auto"/>
            <w:vAlign w:val="center"/>
          </w:tcPr>
          <w:p w14:paraId="07BB24A3" w14:textId="36A24C0D" w:rsidR="00495241" w:rsidRPr="00EB3F51" w:rsidRDefault="00495241" w:rsidP="007B156A">
            <w:pPr>
              <w:jc w:val="center"/>
              <w:rPr>
                <w:rFonts w:cstheme="minorHAnsi"/>
              </w:rPr>
            </w:pPr>
            <w:r w:rsidRPr="00EB3F51">
              <w:rPr>
                <w:rFonts w:cstheme="minorHAnsi"/>
              </w:rPr>
              <w:t>10/1/20</w:t>
            </w:r>
          </w:p>
        </w:tc>
        <w:tc>
          <w:tcPr>
            <w:tcW w:w="0" w:type="auto"/>
            <w:vAlign w:val="center"/>
          </w:tcPr>
          <w:p w14:paraId="31794793" w14:textId="55566D17" w:rsidR="00495241" w:rsidRPr="00EB3F51" w:rsidRDefault="00495241" w:rsidP="007B156A">
            <w:pPr>
              <w:jc w:val="center"/>
            </w:pPr>
            <w:r w:rsidRPr="00EB3F51">
              <w:t>Completed</w:t>
            </w:r>
          </w:p>
        </w:tc>
      </w:tr>
      <w:tr w:rsidR="00495241" w:rsidRPr="00EB3F51" w14:paraId="7219148B" w14:textId="77777777" w:rsidTr="00AF3884">
        <w:tc>
          <w:tcPr>
            <w:tcW w:w="0" w:type="auto"/>
            <w:vAlign w:val="center"/>
          </w:tcPr>
          <w:p w14:paraId="45869941" w14:textId="77777777" w:rsidR="00495241" w:rsidRPr="00EB3F51" w:rsidRDefault="00495241"/>
        </w:tc>
        <w:tc>
          <w:tcPr>
            <w:tcW w:w="0" w:type="auto"/>
            <w:vAlign w:val="center"/>
          </w:tcPr>
          <w:p w14:paraId="57B22AA7" w14:textId="77777777" w:rsidR="00495241" w:rsidRPr="00EB3F51" w:rsidRDefault="00495241"/>
        </w:tc>
        <w:tc>
          <w:tcPr>
            <w:tcW w:w="0" w:type="auto"/>
            <w:vAlign w:val="center"/>
          </w:tcPr>
          <w:p w14:paraId="691B32EA" w14:textId="59EFBED5" w:rsidR="00495241" w:rsidRPr="00EB3F51" w:rsidRDefault="00495241">
            <w:r w:rsidRPr="00EB3F51">
              <w:t>TAC meeting 1</w:t>
            </w:r>
          </w:p>
        </w:tc>
        <w:tc>
          <w:tcPr>
            <w:tcW w:w="0" w:type="auto"/>
            <w:vAlign w:val="center"/>
          </w:tcPr>
          <w:p w14:paraId="537D2A93" w14:textId="26984700" w:rsidR="00495241" w:rsidRPr="00EB3F51" w:rsidRDefault="00495241" w:rsidP="007B156A">
            <w:pPr>
              <w:jc w:val="center"/>
              <w:rPr>
                <w:rFonts w:cstheme="minorHAnsi"/>
              </w:rPr>
            </w:pPr>
            <w:r w:rsidRPr="00EB3F51">
              <w:rPr>
                <w:rFonts w:cstheme="minorHAnsi"/>
              </w:rPr>
              <w:t>11/4/20</w:t>
            </w:r>
          </w:p>
        </w:tc>
        <w:tc>
          <w:tcPr>
            <w:tcW w:w="0" w:type="auto"/>
            <w:vAlign w:val="center"/>
          </w:tcPr>
          <w:p w14:paraId="03D73501" w14:textId="7E5D182B" w:rsidR="00495241" w:rsidRPr="00EB3F51" w:rsidRDefault="00495241" w:rsidP="007B156A">
            <w:pPr>
              <w:jc w:val="center"/>
            </w:pPr>
            <w:r w:rsidRPr="00EB3F51">
              <w:t>Completed</w:t>
            </w:r>
          </w:p>
        </w:tc>
      </w:tr>
      <w:tr w:rsidR="00495241" w:rsidRPr="00EB3F51" w14:paraId="02C7CCF1" w14:textId="77777777" w:rsidTr="00AF3884">
        <w:tc>
          <w:tcPr>
            <w:tcW w:w="0" w:type="auto"/>
            <w:vAlign w:val="center"/>
          </w:tcPr>
          <w:p w14:paraId="473606A4" w14:textId="77777777" w:rsidR="00495241" w:rsidRPr="00EB3F51" w:rsidRDefault="00495241"/>
        </w:tc>
        <w:tc>
          <w:tcPr>
            <w:tcW w:w="0" w:type="auto"/>
            <w:vAlign w:val="center"/>
          </w:tcPr>
          <w:p w14:paraId="7EA99C03" w14:textId="77777777" w:rsidR="00495241" w:rsidRPr="00EB3F51" w:rsidRDefault="00495241"/>
        </w:tc>
        <w:tc>
          <w:tcPr>
            <w:tcW w:w="0" w:type="auto"/>
            <w:vAlign w:val="center"/>
          </w:tcPr>
          <w:p w14:paraId="4BD32882" w14:textId="5927416B" w:rsidR="00495241" w:rsidRPr="00EB3F51" w:rsidRDefault="00495241">
            <w:r w:rsidRPr="00EB3F51">
              <w:t>TAC meeting 2</w:t>
            </w:r>
          </w:p>
        </w:tc>
        <w:tc>
          <w:tcPr>
            <w:tcW w:w="0" w:type="auto"/>
            <w:vAlign w:val="center"/>
          </w:tcPr>
          <w:p w14:paraId="7EC5E228" w14:textId="7AF42E31" w:rsidR="00495241" w:rsidRPr="00EB3F51" w:rsidRDefault="00495241" w:rsidP="007B156A">
            <w:pPr>
              <w:jc w:val="center"/>
              <w:rPr>
                <w:rFonts w:cstheme="minorHAnsi"/>
              </w:rPr>
            </w:pPr>
            <w:r w:rsidRPr="00EB3F51">
              <w:rPr>
                <w:rFonts w:cstheme="minorHAnsi"/>
              </w:rPr>
              <w:t>8/5/21</w:t>
            </w:r>
          </w:p>
        </w:tc>
        <w:tc>
          <w:tcPr>
            <w:tcW w:w="0" w:type="auto"/>
            <w:vAlign w:val="center"/>
          </w:tcPr>
          <w:p w14:paraId="08821E0F" w14:textId="2CA1A31C" w:rsidR="00495241" w:rsidRPr="00EB3F51" w:rsidRDefault="00495241" w:rsidP="007B156A">
            <w:pPr>
              <w:jc w:val="center"/>
            </w:pPr>
            <w:r w:rsidRPr="00EB3F51">
              <w:t xml:space="preserve">Completed </w:t>
            </w:r>
          </w:p>
        </w:tc>
      </w:tr>
      <w:tr w:rsidR="00495241" w:rsidRPr="00EB3F51" w14:paraId="6844DD00" w14:textId="77777777" w:rsidTr="00AF3884">
        <w:tc>
          <w:tcPr>
            <w:tcW w:w="0" w:type="auto"/>
            <w:vAlign w:val="center"/>
          </w:tcPr>
          <w:p w14:paraId="460DE276" w14:textId="77777777" w:rsidR="00495241" w:rsidRPr="00EB3F51" w:rsidRDefault="00495241"/>
        </w:tc>
        <w:tc>
          <w:tcPr>
            <w:tcW w:w="0" w:type="auto"/>
            <w:vAlign w:val="center"/>
          </w:tcPr>
          <w:p w14:paraId="1DB5A974" w14:textId="77777777" w:rsidR="00495241" w:rsidRPr="00EB3F51" w:rsidRDefault="00495241"/>
        </w:tc>
        <w:tc>
          <w:tcPr>
            <w:tcW w:w="0" w:type="auto"/>
            <w:vAlign w:val="center"/>
          </w:tcPr>
          <w:p w14:paraId="5D3296CA" w14:textId="478B1ACA" w:rsidR="00495241" w:rsidRPr="00EB3F51" w:rsidRDefault="00495241">
            <w:r w:rsidRPr="00EB3F51">
              <w:t>TAC meeting 3</w:t>
            </w:r>
          </w:p>
        </w:tc>
        <w:tc>
          <w:tcPr>
            <w:tcW w:w="0" w:type="auto"/>
            <w:vAlign w:val="center"/>
          </w:tcPr>
          <w:p w14:paraId="78CFA071" w14:textId="2F7D9AF7" w:rsidR="00495241" w:rsidRPr="00EB3F51" w:rsidRDefault="00495241" w:rsidP="007B156A">
            <w:pPr>
              <w:jc w:val="center"/>
              <w:rPr>
                <w:rFonts w:cstheme="minorHAnsi"/>
              </w:rPr>
            </w:pPr>
            <w:r w:rsidRPr="00EB3F51">
              <w:rPr>
                <w:rFonts w:cstheme="minorHAnsi"/>
              </w:rPr>
              <w:t>8/19/22</w:t>
            </w:r>
          </w:p>
        </w:tc>
        <w:tc>
          <w:tcPr>
            <w:tcW w:w="0" w:type="auto"/>
            <w:vAlign w:val="center"/>
          </w:tcPr>
          <w:p w14:paraId="504AFFD1" w14:textId="29251097" w:rsidR="00495241" w:rsidRPr="00EB3F51" w:rsidRDefault="00242CE3" w:rsidP="007B156A">
            <w:pPr>
              <w:jc w:val="center"/>
            </w:pPr>
            <w:r>
              <w:t>Completed</w:t>
            </w:r>
          </w:p>
        </w:tc>
      </w:tr>
      <w:tr w:rsidR="00495241" w:rsidRPr="00EB3F51" w14:paraId="1451EAAB" w14:textId="77777777" w:rsidTr="00AF3884">
        <w:tc>
          <w:tcPr>
            <w:tcW w:w="0" w:type="auto"/>
            <w:vAlign w:val="center"/>
          </w:tcPr>
          <w:p w14:paraId="34DF2E4E" w14:textId="77777777" w:rsidR="00495241" w:rsidRPr="00EB3F51" w:rsidRDefault="00495241"/>
        </w:tc>
        <w:tc>
          <w:tcPr>
            <w:tcW w:w="0" w:type="auto"/>
            <w:vAlign w:val="center"/>
          </w:tcPr>
          <w:p w14:paraId="71002FFD" w14:textId="77777777" w:rsidR="00495241" w:rsidRPr="00EB3F51" w:rsidRDefault="00495241"/>
        </w:tc>
        <w:tc>
          <w:tcPr>
            <w:tcW w:w="0" w:type="auto"/>
            <w:vAlign w:val="center"/>
          </w:tcPr>
          <w:p w14:paraId="2F3DEBF5" w14:textId="202113CF" w:rsidR="00495241" w:rsidRPr="00EB3F51" w:rsidRDefault="00495241">
            <w:r w:rsidRPr="00EB3F51">
              <w:t>TAC meeting 4</w:t>
            </w:r>
          </w:p>
        </w:tc>
        <w:tc>
          <w:tcPr>
            <w:tcW w:w="0" w:type="auto"/>
            <w:vAlign w:val="center"/>
          </w:tcPr>
          <w:p w14:paraId="7591D0F8" w14:textId="5FE880AD" w:rsidR="00495241" w:rsidRPr="00EB3F51" w:rsidRDefault="00495241" w:rsidP="007B156A">
            <w:pPr>
              <w:jc w:val="center"/>
              <w:rPr>
                <w:rFonts w:cstheme="minorHAnsi"/>
              </w:rPr>
            </w:pPr>
            <w:r w:rsidRPr="00EB3F51">
              <w:rPr>
                <w:rFonts w:cstheme="minorHAnsi"/>
              </w:rPr>
              <w:t>3/17/23</w:t>
            </w:r>
          </w:p>
        </w:tc>
        <w:tc>
          <w:tcPr>
            <w:tcW w:w="0" w:type="auto"/>
            <w:vAlign w:val="center"/>
          </w:tcPr>
          <w:p w14:paraId="760AB86B" w14:textId="09E9EB0B" w:rsidR="00495241" w:rsidRPr="00EB3F51" w:rsidRDefault="00163770" w:rsidP="007B156A">
            <w:pPr>
              <w:jc w:val="center"/>
            </w:pPr>
            <w:r>
              <w:t>Completed</w:t>
            </w:r>
          </w:p>
        </w:tc>
      </w:tr>
      <w:tr w:rsidR="00495241" w:rsidRPr="00EB3F51" w14:paraId="1456C9DB" w14:textId="77777777" w:rsidTr="00AF3884">
        <w:tc>
          <w:tcPr>
            <w:tcW w:w="0" w:type="auto"/>
            <w:vAlign w:val="center"/>
          </w:tcPr>
          <w:p w14:paraId="25A45719" w14:textId="77777777" w:rsidR="00495241" w:rsidRPr="00EB3F51" w:rsidRDefault="00495241"/>
        </w:tc>
        <w:tc>
          <w:tcPr>
            <w:tcW w:w="0" w:type="auto"/>
            <w:vAlign w:val="center"/>
          </w:tcPr>
          <w:p w14:paraId="2CAE1DAB" w14:textId="77777777" w:rsidR="00495241" w:rsidRPr="00EB3F51" w:rsidRDefault="00495241"/>
        </w:tc>
        <w:tc>
          <w:tcPr>
            <w:tcW w:w="0" w:type="auto"/>
            <w:vAlign w:val="center"/>
          </w:tcPr>
          <w:p w14:paraId="2EB4FCD1" w14:textId="62B1AC62" w:rsidR="00495241" w:rsidRPr="00EB3F51" w:rsidRDefault="00495241">
            <w:r w:rsidRPr="00EB3F51">
              <w:t>Note, each meeting need multiple actions</w:t>
            </w:r>
          </w:p>
        </w:tc>
        <w:tc>
          <w:tcPr>
            <w:tcW w:w="0" w:type="auto"/>
            <w:vAlign w:val="center"/>
          </w:tcPr>
          <w:p w14:paraId="7053B3A4" w14:textId="77777777" w:rsidR="00495241" w:rsidRPr="00EB3F51" w:rsidRDefault="00495241" w:rsidP="007B156A">
            <w:pPr>
              <w:jc w:val="center"/>
              <w:rPr>
                <w:rFonts w:cstheme="minorHAnsi"/>
              </w:rPr>
            </w:pPr>
          </w:p>
        </w:tc>
        <w:tc>
          <w:tcPr>
            <w:tcW w:w="0" w:type="auto"/>
            <w:vAlign w:val="center"/>
          </w:tcPr>
          <w:p w14:paraId="561F92FD" w14:textId="6718B2CD" w:rsidR="00495241" w:rsidRPr="00EB3F51" w:rsidRDefault="00495241" w:rsidP="007B156A">
            <w:pPr>
              <w:jc w:val="center"/>
            </w:pPr>
          </w:p>
        </w:tc>
      </w:tr>
      <w:tr w:rsidR="00495241" w:rsidRPr="00EB3F51" w14:paraId="5358C170" w14:textId="77777777" w:rsidTr="00AF3884">
        <w:tc>
          <w:tcPr>
            <w:tcW w:w="0" w:type="auto"/>
            <w:vAlign w:val="center"/>
          </w:tcPr>
          <w:p w14:paraId="7C44D54A" w14:textId="77777777" w:rsidR="00495241" w:rsidRPr="00EB3F51" w:rsidRDefault="00495241"/>
        </w:tc>
        <w:tc>
          <w:tcPr>
            <w:tcW w:w="0" w:type="auto"/>
            <w:vAlign w:val="center"/>
          </w:tcPr>
          <w:p w14:paraId="77B77E27" w14:textId="77777777" w:rsidR="00495241" w:rsidRPr="00EB3F51" w:rsidRDefault="00495241"/>
        </w:tc>
        <w:tc>
          <w:tcPr>
            <w:tcW w:w="0" w:type="auto"/>
            <w:vAlign w:val="center"/>
          </w:tcPr>
          <w:p w14:paraId="556F8B30" w14:textId="45DE817A" w:rsidR="00495241" w:rsidRPr="00EB3F51" w:rsidRDefault="00495241">
            <w:r w:rsidRPr="00EB3F51">
              <w:t xml:space="preserve">Final TAC meeting schedule </w:t>
            </w:r>
          </w:p>
        </w:tc>
        <w:tc>
          <w:tcPr>
            <w:tcW w:w="0" w:type="auto"/>
            <w:vAlign w:val="center"/>
          </w:tcPr>
          <w:p w14:paraId="333B955E" w14:textId="1C83A59A" w:rsidR="00495241" w:rsidRPr="00EB3F51" w:rsidRDefault="00495241" w:rsidP="007B156A">
            <w:pPr>
              <w:jc w:val="center"/>
              <w:rPr>
                <w:rFonts w:cstheme="minorHAnsi"/>
              </w:rPr>
            </w:pPr>
            <w:r w:rsidRPr="00EB3F51">
              <w:rPr>
                <w:rFonts w:cstheme="minorHAnsi"/>
              </w:rPr>
              <w:t>TBD</w:t>
            </w:r>
          </w:p>
        </w:tc>
        <w:tc>
          <w:tcPr>
            <w:tcW w:w="0" w:type="auto"/>
            <w:vAlign w:val="center"/>
          </w:tcPr>
          <w:p w14:paraId="0FDE0454" w14:textId="6E15F2D8" w:rsidR="00495241" w:rsidRPr="00EB3F51" w:rsidRDefault="00495241" w:rsidP="007B156A">
            <w:pPr>
              <w:jc w:val="center"/>
            </w:pPr>
            <w:r w:rsidRPr="00EB3F51">
              <w:t>Completed</w:t>
            </w:r>
          </w:p>
        </w:tc>
      </w:tr>
      <w:tr w:rsidR="00495241" w:rsidRPr="00EB3F51" w14:paraId="248C7D28" w14:textId="77777777" w:rsidTr="00AF3884">
        <w:tc>
          <w:tcPr>
            <w:tcW w:w="0" w:type="auto"/>
            <w:vAlign w:val="center"/>
          </w:tcPr>
          <w:p w14:paraId="0F01C500" w14:textId="77777777" w:rsidR="00495241" w:rsidRPr="00EB3F51" w:rsidRDefault="00495241"/>
        </w:tc>
        <w:tc>
          <w:tcPr>
            <w:tcW w:w="0" w:type="auto"/>
            <w:vAlign w:val="center"/>
          </w:tcPr>
          <w:p w14:paraId="51EF4646" w14:textId="77777777" w:rsidR="00495241" w:rsidRPr="00EB3F51" w:rsidRDefault="00495241"/>
        </w:tc>
        <w:tc>
          <w:tcPr>
            <w:tcW w:w="0" w:type="auto"/>
            <w:vAlign w:val="center"/>
          </w:tcPr>
          <w:p w14:paraId="6367CAE3" w14:textId="014A85FB" w:rsidR="00495241" w:rsidRPr="00EB3F51" w:rsidRDefault="00495241">
            <w:r w:rsidRPr="00EB3F51">
              <w:t>Draft TAC meeting agenda</w:t>
            </w:r>
          </w:p>
        </w:tc>
        <w:tc>
          <w:tcPr>
            <w:tcW w:w="0" w:type="auto"/>
            <w:vAlign w:val="center"/>
          </w:tcPr>
          <w:p w14:paraId="1FDF500B" w14:textId="0AC401BF" w:rsidR="00495241" w:rsidRPr="00EB3F51" w:rsidRDefault="00495241" w:rsidP="007B156A">
            <w:pPr>
              <w:jc w:val="center"/>
              <w:rPr>
                <w:rFonts w:cstheme="minorHAnsi"/>
              </w:rPr>
            </w:pPr>
            <w:r w:rsidRPr="00EB3F51">
              <w:rPr>
                <w:rFonts w:cstheme="minorHAnsi"/>
              </w:rPr>
              <w:t>TBD</w:t>
            </w:r>
          </w:p>
        </w:tc>
        <w:tc>
          <w:tcPr>
            <w:tcW w:w="0" w:type="auto"/>
            <w:vAlign w:val="center"/>
          </w:tcPr>
          <w:p w14:paraId="550E66D9" w14:textId="643C05AE" w:rsidR="00495241" w:rsidRPr="00EB3F51" w:rsidRDefault="00495241" w:rsidP="007B156A">
            <w:pPr>
              <w:jc w:val="center"/>
            </w:pPr>
            <w:r w:rsidRPr="00EB3F51">
              <w:t xml:space="preserve">First one completed </w:t>
            </w:r>
          </w:p>
        </w:tc>
      </w:tr>
      <w:tr w:rsidR="00495241" w:rsidRPr="00EB3F51" w14:paraId="21068706" w14:textId="77777777" w:rsidTr="00AF3884">
        <w:tc>
          <w:tcPr>
            <w:tcW w:w="0" w:type="auto"/>
            <w:vAlign w:val="center"/>
          </w:tcPr>
          <w:p w14:paraId="3CAA37B4" w14:textId="77777777" w:rsidR="00495241" w:rsidRPr="00EB3F51" w:rsidRDefault="00495241"/>
        </w:tc>
        <w:tc>
          <w:tcPr>
            <w:tcW w:w="0" w:type="auto"/>
            <w:vAlign w:val="center"/>
          </w:tcPr>
          <w:p w14:paraId="6927DBDD" w14:textId="77777777" w:rsidR="00495241" w:rsidRPr="00EB3F51" w:rsidRDefault="00495241"/>
        </w:tc>
        <w:tc>
          <w:tcPr>
            <w:tcW w:w="0" w:type="auto"/>
            <w:vAlign w:val="center"/>
          </w:tcPr>
          <w:p w14:paraId="392AA792" w14:textId="632E49EB" w:rsidR="00495241" w:rsidRPr="00EB3F51" w:rsidRDefault="00495241">
            <w:r w:rsidRPr="00EB3F51">
              <w:t>Backup materials</w:t>
            </w:r>
          </w:p>
        </w:tc>
        <w:tc>
          <w:tcPr>
            <w:tcW w:w="0" w:type="auto"/>
            <w:vAlign w:val="center"/>
          </w:tcPr>
          <w:p w14:paraId="346B504D" w14:textId="620ED1EF" w:rsidR="00495241" w:rsidRPr="00EB3F51" w:rsidRDefault="00495241" w:rsidP="007B156A">
            <w:pPr>
              <w:jc w:val="center"/>
              <w:rPr>
                <w:rFonts w:cstheme="minorHAnsi"/>
              </w:rPr>
            </w:pPr>
            <w:r w:rsidRPr="00EB3F51">
              <w:rPr>
                <w:rFonts w:cstheme="minorHAnsi"/>
              </w:rPr>
              <w:t>TBD</w:t>
            </w:r>
          </w:p>
        </w:tc>
        <w:tc>
          <w:tcPr>
            <w:tcW w:w="0" w:type="auto"/>
            <w:vAlign w:val="center"/>
          </w:tcPr>
          <w:p w14:paraId="13F45FA9" w14:textId="7F795023" w:rsidR="00495241" w:rsidRPr="00EB3F51" w:rsidRDefault="00495241" w:rsidP="007B156A">
            <w:pPr>
              <w:jc w:val="center"/>
            </w:pPr>
            <w:r w:rsidRPr="00EB3F51">
              <w:t>First one completed</w:t>
            </w:r>
          </w:p>
        </w:tc>
      </w:tr>
      <w:tr w:rsidR="00495241" w:rsidRPr="00EB3F51" w14:paraId="21CEFCF0" w14:textId="77777777" w:rsidTr="00AF3884">
        <w:tc>
          <w:tcPr>
            <w:tcW w:w="0" w:type="auto"/>
            <w:vAlign w:val="center"/>
          </w:tcPr>
          <w:p w14:paraId="1276C69A" w14:textId="77777777" w:rsidR="00495241" w:rsidRPr="00EB3F51" w:rsidRDefault="00495241"/>
        </w:tc>
        <w:tc>
          <w:tcPr>
            <w:tcW w:w="0" w:type="auto"/>
            <w:vAlign w:val="center"/>
          </w:tcPr>
          <w:p w14:paraId="71ADB81E" w14:textId="77777777" w:rsidR="00495241" w:rsidRPr="00EB3F51" w:rsidRDefault="00495241"/>
        </w:tc>
        <w:tc>
          <w:tcPr>
            <w:tcW w:w="0" w:type="auto"/>
            <w:vAlign w:val="center"/>
          </w:tcPr>
          <w:p w14:paraId="307D3D40" w14:textId="0BC6E21D" w:rsidR="00495241" w:rsidRPr="00EB3F51" w:rsidRDefault="00495241">
            <w:r w:rsidRPr="00EB3F51">
              <w:t>Final TAC Meeting agenda</w:t>
            </w:r>
          </w:p>
        </w:tc>
        <w:tc>
          <w:tcPr>
            <w:tcW w:w="0" w:type="auto"/>
            <w:vAlign w:val="center"/>
          </w:tcPr>
          <w:p w14:paraId="4FA39EE2" w14:textId="632D68FC" w:rsidR="00495241" w:rsidRPr="00EB3F51" w:rsidRDefault="00495241" w:rsidP="007B156A">
            <w:pPr>
              <w:jc w:val="center"/>
              <w:rPr>
                <w:rFonts w:cstheme="minorHAnsi"/>
              </w:rPr>
            </w:pPr>
            <w:r w:rsidRPr="00EB3F51">
              <w:rPr>
                <w:rFonts w:cstheme="minorHAnsi"/>
              </w:rPr>
              <w:t>TBD</w:t>
            </w:r>
          </w:p>
        </w:tc>
        <w:tc>
          <w:tcPr>
            <w:tcW w:w="0" w:type="auto"/>
            <w:vAlign w:val="center"/>
          </w:tcPr>
          <w:p w14:paraId="53132DC0" w14:textId="7D6292F5" w:rsidR="00495241" w:rsidRPr="00EB3F51" w:rsidRDefault="00495241" w:rsidP="007B156A">
            <w:pPr>
              <w:jc w:val="center"/>
            </w:pPr>
            <w:r w:rsidRPr="00EB3F51">
              <w:t>First one completed</w:t>
            </w:r>
          </w:p>
        </w:tc>
      </w:tr>
      <w:tr w:rsidR="00495241" w:rsidRPr="00EB3F51" w14:paraId="002A87F4" w14:textId="77777777" w:rsidTr="00AF3884">
        <w:tc>
          <w:tcPr>
            <w:tcW w:w="0" w:type="auto"/>
            <w:vAlign w:val="center"/>
          </w:tcPr>
          <w:p w14:paraId="1CCA4307" w14:textId="77777777" w:rsidR="00495241" w:rsidRPr="00EB3F51" w:rsidRDefault="00495241"/>
        </w:tc>
        <w:tc>
          <w:tcPr>
            <w:tcW w:w="0" w:type="auto"/>
            <w:vAlign w:val="center"/>
          </w:tcPr>
          <w:p w14:paraId="167A3418" w14:textId="77777777" w:rsidR="00495241" w:rsidRPr="00EB3F51" w:rsidRDefault="00495241"/>
        </w:tc>
        <w:tc>
          <w:tcPr>
            <w:tcW w:w="0" w:type="auto"/>
            <w:vAlign w:val="center"/>
          </w:tcPr>
          <w:p w14:paraId="692D3A4F" w14:textId="6CB54259" w:rsidR="00495241" w:rsidRPr="00EB3F51" w:rsidRDefault="00495241">
            <w:r w:rsidRPr="00EB3F51">
              <w:t>TAC meeting summaries</w:t>
            </w:r>
          </w:p>
        </w:tc>
        <w:tc>
          <w:tcPr>
            <w:tcW w:w="0" w:type="auto"/>
            <w:vAlign w:val="center"/>
          </w:tcPr>
          <w:p w14:paraId="0722CE61" w14:textId="2569053E" w:rsidR="00495241" w:rsidRPr="00EB3F51" w:rsidRDefault="00495241" w:rsidP="007B156A">
            <w:pPr>
              <w:jc w:val="center"/>
              <w:rPr>
                <w:rFonts w:cstheme="minorHAnsi"/>
              </w:rPr>
            </w:pPr>
            <w:r w:rsidRPr="00EB3F51">
              <w:rPr>
                <w:rFonts w:cstheme="minorHAnsi"/>
              </w:rPr>
              <w:t>TBD</w:t>
            </w:r>
          </w:p>
        </w:tc>
        <w:tc>
          <w:tcPr>
            <w:tcW w:w="0" w:type="auto"/>
            <w:vAlign w:val="center"/>
          </w:tcPr>
          <w:p w14:paraId="5D54255F" w14:textId="03EA1B17" w:rsidR="00495241" w:rsidRPr="00EB3F51" w:rsidRDefault="00495241" w:rsidP="007B156A">
            <w:pPr>
              <w:jc w:val="center"/>
            </w:pPr>
            <w:r w:rsidRPr="00EB3F51">
              <w:t>First one completed</w:t>
            </w:r>
          </w:p>
        </w:tc>
      </w:tr>
      <w:tr w:rsidR="00495241" w:rsidRPr="00EB3F51" w14:paraId="1CE3D868" w14:textId="77777777" w:rsidTr="00AF3884">
        <w:tc>
          <w:tcPr>
            <w:tcW w:w="0" w:type="auto"/>
            <w:vAlign w:val="center"/>
          </w:tcPr>
          <w:p w14:paraId="7AAE5854" w14:textId="6DCDEFCB" w:rsidR="00495241" w:rsidRPr="00EB3F51" w:rsidRDefault="00495241">
            <w:r w:rsidRPr="00EB3F51">
              <w:t>2.1</w:t>
            </w:r>
          </w:p>
        </w:tc>
        <w:tc>
          <w:tcPr>
            <w:tcW w:w="0" w:type="auto"/>
            <w:vAlign w:val="center"/>
          </w:tcPr>
          <w:p w14:paraId="0D7F93AB" w14:textId="19C5E451" w:rsidR="00495241" w:rsidRPr="00EB3F51" w:rsidRDefault="00495241">
            <w:r w:rsidRPr="00EB3F51">
              <w:t>Data assembly</w:t>
            </w:r>
          </w:p>
        </w:tc>
        <w:tc>
          <w:tcPr>
            <w:tcW w:w="0" w:type="auto"/>
            <w:vAlign w:val="center"/>
          </w:tcPr>
          <w:p w14:paraId="7250C070" w14:textId="1A521617" w:rsidR="00495241" w:rsidRPr="00EB3F51" w:rsidRDefault="00495241">
            <w:r w:rsidRPr="00EB3F51">
              <w:t>Draft baseline description</w:t>
            </w:r>
          </w:p>
        </w:tc>
        <w:tc>
          <w:tcPr>
            <w:tcW w:w="0" w:type="auto"/>
            <w:vAlign w:val="center"/>
          </w:tcPr>
          <w:p w14:paraId="1EF3872B" w14:textId="794670E0" w:rsidR="00495241" w:rsidRPr="00EB3F51" w:rsidRDefault="00495241" w:rsidP="007B156A">
            <w:pPr>
              <w:jc w:val="center"/>
              <w:rPr>
                <w:rFonts w:cstheme="minorHAnsi"/>
                <w:color w:val="000000" w:themeColor="text1"/>
              </w:rPr>
            </w:pPr>
            <w:r w:rsidRPr="00EB3F51">
              <w:rPr>
                <w:rFonts w:cstheme="minorHAnsi"/>
                <w:color w:val="000000" w:themeColor="text1"/>
              </w:rPr>
              <w:t>2/4/21</w:t>
            </w:r>
          </w:p>
        </w:tc>
        <w:tc>
          <w:tcPr>
            <w:tcW w:w="0" w:type="auto"/>
            <w:vAlign w:val="center"/>
          </w:tcPr>
          <w:p w14:paraId="7F954779" w14:textId="63C7BB3B" w:rsidR="00495241" w:rsidRPr="00EB3F51" w:rsidRDefault="00495241" w:rsidP="007B156A">
            <w:pPr>
              <w:jc w:val="center"/>
            </w:pPr>
            <w:r w:rsidRPr="00EB3F51">
              <w:t>Completed</w:t>
            </w:r>
          </w:p>
        </w:tc>
      </w:tr>
      <w:tr w:rsidR="00495241" w:rsidRPr="00EB3F51" w14:paraId="7B04BCAE" w14:textId="77777777" w:rsidTr="00AF3884">
        <w:tc>
          <w:tcPr>
            <w:tcW w:w="0" w:type="auto"/>
            <w:vAlign w:val="center"/>
          </w:tcPr>
          <w:p w14:paraId="6BF1D38A" w14:textId="77777777" w:rsidR="00495241" w:rsidRPr="00EB3F51" w:rsidRDefault="00495241"/>
        </w:tc>
        <w:tc>
          <w:tcPr>
            <w:tcW w:w="0" w:type="auto"/>
            <w:vAlign w:val="center"/>
          </w:tcPr>
          <w:p w14:paraId="374D3318" w14:textId="77777777" w:rsidR="00495241" w:rsidRPr="00EB3F51" w:rsidRDefault="00495241"/>
        </w:tc>
        <w:tc>
          <w:tcPr>
            <w:tcW w:w="0" w:type="auto"/>
            <w:vAlign w:val="center"/>
          </w:tcPr>
          <w:p w14:paraId="27ADF12B" w14:textId="0F352C38" w:rsidR="00495241" w:rsidRPr="00EB3F51" w:rsidRDefault="00495241">
            <w:r w:rsidRPr="00EB3F51">
              <w:t>Final baseline description</w:t>
            </w:r>
          </w:p>
        </w:tc>
        <w:tc>
          <w:tcPr>
            <w:tcW w:w="0" w:type="auto"/>
            <w:vAlign w:val="center"/>
          </w:tcPr>
          <w:p w14:paraId="5709C31B" w14:textId="6EEA63A6" w:rsidR="00495241" w:rsidRPr="00EB3F51" w:rsidRDefault="00495241" w:rsidP="003A6065">
            <w:pPr>
              <w:jc w:val="center"/>
              <w:rPr>
                <w:rFonts w:cstheme="minorHAnsi"/>
                <w:color w:val="000000" w:themeColor="text1"/>
              </w:rPr>
            </w:pPr>
            <w:r w:rsidRPr="00EB3F51">
              <w:rPr>
                <w:rFonts w:cstheme="minorHAnsi"/>
                <w:color w:val="000000" w:themeColor="text1"/>
              </w:rPr>
              <w:t>2/25/21</w:t>
            </w:r>
          </w:p>
        </w:tc>
        <w:tc>
          <w:tcPr>
            <w:tcW w:w="0" w:type="auto"/>
            <w:vAlign w:val="center"/>
          </w:tcPr>
          <w:p w14:paraId="2C8EBD66" w14:textId="7D0284E2" w:rsidR="00495241" w:rsidRPr="00EB3F51" w:rsidRDefault="00495241" w:rsidP="007B156A">
            <w:pPr>
              <w:jc w:val="center"/>
            </w:pPr>
            <w:r w:rsidRPr="00EB3F51">
              <w:t>Completed</w:t>
            </w:r>
          </w:p>
        </w:tc>
      </w:tr>
      <w:tr w:rsidR="00495241" w:rsidRPr="00EB3F51" w14:paraId="6F66C9D3" w14:textId="77777777" w:rsidTr="00AF3884">
        <w:tc>
          <w:tcPr>
            <w:tcW w:w="0" w:type="auto"/>
            <w:vAlign w:val="center"/>
          </w:tcPr>
          <w:p w14:paraId="7FC75C1D" w14:textId="45898501" w:rsidR="00495241" w:rsidRPr="00EB3F51" w:rsidRDefault="00495241" w:rsidP="003A6065">
            <w:r w:rsidRPr="00EB3F51">
              <w:t>2.2</w:t>
            </w:r>
          </w:p>
        </w:tc>
        <w:tc>
          <w:tcPr>
            <w:tcW w:w="0" w:type="auto"/>
            <w:vAlign w:val="center"/>
          </w:tcPr>
          <w:p w14:paraId="1E25BCF3" w14:textId="0D3980CB" w:rsidR="00495241" w:rsidRPr="00EB3F51" w:rsidRDefault="00495241" w:rsidP="003A6065">
            <w:r w:rsidRPr="00EB3F51">
              <w:t>Confirmation of baseline data and approach</w:t>
            </w:r>
          </w:p>
        </w:tc>
        <w:tc>
          <w:tcPr>
            <w:tcW w:w="0" w:type="auto"/>
            <w:vAlign w:val="center"/>
          </w:tcPr>
          <w:p w14:paraId="28CE65DC" w14:textId="6A9988C1" w:rsidR="00495241" w:rsidRPr="00EB3F51" w:rsidRDefault="00495241" w:rsidP="003A6065">
            <w:r w:rsidRPr="00EB3F51">
              <w:t>Draft modeling approach description</w:t>
            </w:r>
          </w:p>
        </w:tc>
        <w:tc>
          <w:tcPr>
            <w:tcW w:w="0" w:type="auto"/>
            <w:vAlign w:val="center"/>
          </w:tcPr>
          <w:p w14:paraId="11266983" w14:textId="2E57F384" w:rsidR="00495241" w:rsidRPr="00EB3F51" w:rsidRDefault="00495241" w:rsidP="003A6065">
            <w:pPr>
              <w:jc w:val="center"/>
              <w:rPr>
                <w:rFonts w:cstheme="minorHAnsi"/>
                <w:color w:val="000000" w:themeColor="text1"/>
              </w:rPr>
            </w:pPr>
            <w:r w:rsidRPr="00EB3F51">
              <w:rPr>
                <w:rFonts w:cstheme="minorHAnsi"/>
                <w:color w:val="000000" w:themeColor="text1"/>
              </w:rPr>
              <w:t>2/4/21</w:t>
            </w:r>
          </w:p>
        </w:tc>
        <w:tc>
          <w:tcPr>
            <w:tcW w:w="0" w:type="auto"/>
            <w:vAlign w:val="center"/>
          </w:tcPr>
          <w:p w14:paraId="09AA9019" w14:textId="6BA3DB5F" w:rsidR="00495241" w:rsidRPr="00EB3F51" w:rsidRDefault="00495241" w:rsidP="003A6065">
            <w:pPr>
              <w:jc w:val="center"/>
            </w:pPr>
            <w:r w:rsidRPr="00EB3F51">
              <w:t>Completed</w:t>
            </w:r>
          </w:p>
        </w:tc>
      </w:tr>
      <w:tr w:rsidR="00495241" w:rsidRPr="00EB3F51" w14:paraId="3CB8DE90" w14:textId="77777777" w:rsidTr="00AF3884">
        <w:tc>
          <w:tcPr>
            <w:tcW w:w="0" w:type="auto"/>
            <w:vAlign w:val="center"/>
          </w:tcPr>
          <w:p w14:paraId="55598D13" w14:textId="77777777" w:rsidR="00495241" w:rsidRPr="00EB3F51" w:rsidRDefault="00495241" w:rsidP="003A6065"/>
        </w:tc>
        <w:tc>
          <w:tcPr>
            <w:tcW w:w="0" w:type="auto"/>
            <w:vAlign w:val="center"/>
          </w:tcPr>
          <w:p w14:paraId="6786019E" w14:textId="77777777" w:rsidR="00495241" w:rsidRPr="00EB3F51" w:rsidRDefault="00495241" w:rsidP="003A6065"/>
        </w:tc>
        <w:tc>
          <w:tcPr>
            <w:tcW w:w="0" w:type="auto"/>
            <w:vAlign w:val="center"/>
          </w:tcPr>
          <w:p w14:paraId="1AF903EF" w14:textId="2A3CD49E" w:rsidR="00495241" w:rsidRPr="00EB3F51" w:rsidRDefault="00495241" w:rsidP="003A6065">
            <w:r w:rsidRPr="00EB3F51">
              <w:t>Final modeling approach description</w:t>
            </w:r>
          </w:p>
        </w:tc>
        <w:tc>
          <w:tcPr>
            <w:tcW w:w="0" w:type="auto"/>
            <w:vAlign w:val="center"/>
          </w:tcPr>
          <w:p w14:paraId="5E18B320" w14:textId="53368E3D" w:rsidR="00495241" w:rsidRPr="00EB3F51" w:rsidRDefault="00495241" w:rsidP="003A6065">
            <w:pPr>
              <w:jc w:val="center"/>
              <w:rPr>
                <w:rFonts w:cstheme="minorHAnsi"/>
                <w:color w:val="000000" w:themeColor="text1"/>
              </w:rPr>
            </w:pPr>
            <w:r w:rsidRPr="00EB3F51">
              <w:rPr>
                <w:rFonts w:cstheme="minorHAnsi"/>
                <w:color w:val="000000" w:themeColor="text1"/>
              </w:rPr>
              <w:t>2/25/21</w:t>
            </w:r>
          </w:p>
        </w:tc>
        <w:tc>
          <w:tcPr>
            <w:tcW w:w="0" w:type="auto"/>
            <w:vAlign w:val="center"/>
          </w:tcPr>
          <w:p w14:paraId="749CC184" w14:textId="5C03CE93" w:rsidR="00495241" w:rsidRPr="00EB3F51" w:rsidRDefault="00495241" w:rsidP="003A6065">
            <w:pPr>
              <w:jc w:val="center"/>
            </w:pPr>
            <w:r w:rsidRPr="00EB3F51">
              <w:t>Completed</w:t>
            </w:r>
          </w:p>
        </w:tc>
      </w:tr>
      <w:tr w:rsidR="00495241" w:rsidRPr="00EB3F51" w14:paraId="3B1E1E77" w14:textId="77777777" w:rsidTr="00AF3884">
        <w:tc>
          <w:tcPr>
            <w:tcW w:w="0" w:type="auto"/>
            <w:vAlign w:val="center"/>
          </w:tcPr>
          <w:p w14:paraId="1B3F0CA9" w14:textId="2FDB81D3" w:rsidR="00495241" w:rsidRPr="00EB3F51" w:rsidRDefault="00495241">
            <w:r w:rsidRPr="00EB3F51">
              <w:t>2.3</w:t>
            </w:r>
          </w:p>
        </w:tc>
        <w:tc>
          <w:tcPr>
            <w:tcW w:w="0" w:type="auto"/>
            <w:vAlign w:val="center"/>
          </w:tcPr>
          <w:p w14:paraId="5CD57AC5" w14:textId="64DF8DC3" w:rsidR="00495241" w:rsidRPr="00EB3F51" w:rsidRDefault="00495241">
            <w:r w:rsidRPr="00EB3F51">
              <w:t>Implementation of baseline data into models to create initial baseline scenario</w:t>
            </w:r>
          </w:p>
        </w:tc>
        <w:tc>
          <w:tcPr>
            <w:tcW w:w="0" w:type="auto"/>
            <w:vAlign w:val="center"/>
          </w:tcPr>
          <w:p w14:paraId="04D3CD6F" w14:textId="45E2298F" w:rsidR="00495241" w:rsidRPr="00EB3F51" w:rsidRDefault="00495241">
            <w:r w:rsidRPr="00EB3F51">
              <w:t>Summary of baseline model results</w:t>
            </w:r>
          </w:p>
        </w:tc>
        <w:tc>
          <w:tcPr>
            <w:tcW w:w="0" w:type="auto"/>
            <w:vAlign w:val="center"/>
          </w:tcPr>
          <w:p w14:paraId="4C7CC416" w14:textId="095EDDBF" w:rsidR="00495241" w:rsidRPr="00EB3F51" w:rsidRDefault="00495241" w:rsidP="00F56421">
            <w:pPr>
              <w:jc w:val="center"/>
              <w:rPr>
                <w:rFonts w:cstheme="minorHAnsi"/>
                <w:color w:val="000000" w:themeColor="text1"/>
              </w:rPr>
            </w:pPr>
            <w:r w:rsidRPr="00EB3F51">
              <w:rPr>
                <w:rFonts w:cstheme="minorHAnsi"/>
                <w:color w:val="000000" w:themeColor="text1"/>
              </w:rPr>
              <w:t>3/23/21</w:t>
            </w:r>
          </w:p>
        </w:tc>
        <w:tc>
          <w:tcPr>
            <w:tcW w:w="0" w:type="auto"/>
            <w:vAlign w:val="center"/>
          </w:tcPr>
          <w:p w14:paraId="697B52A3" w14:textId="65D5A4B3" w:rsidR="00495241" w:rsidRPr="00EB3F51" w:rsidRDefault="00495241" w:rsidP="007B156A">
            <w:pPr>
              <w:jc w:val="center"/>
            </w:pPr>
            <w:r w:rsidRPr="00EB3F51">
              <w:t>Completed</w:t>
            </w:r>
          </w:p>
        </w:tc>
      </w:tr>
      <w:tr w:rsidR="00495241" w:rsidRPr="00EB3F51" w14:paraId="736C2E00" w14:textId="77777777" w:rsidTr="00AF3884">
        <w:tc>
          <w:tcPr>
            <w:tcW w:w="0" w:type="auto"/>
            <w:vAlign w:val="center"/>
          </w:tcPr>
          <w:p w14:paraId="0D83A09D" w14:textId="77777777" w:rsidR="00495241" w:rsidRPr="00EB3F51" w:rsidRDefault="00495241"/>
        </w:tc>
        <w:tc>
          <w:tcPr>
            <w:tcW w:w="0" w:type="auto"/>
            <w:vAlign w:val="center"/>
          </w:tcPr>
          <w:p w14:paraId="0DB5514C" w14:textId="77777777" w:rsidR="00495241" w:rsidRPr="00EB3F51" w:rsidRDefault="00495241"/>
        </w:tc>
        <w:tc>
          <w:tcPr>
            <w:tcW w:w="0" w:type="auto"/>
            <w:vAlign w:val="center"/>
          </w:tcPr>
          <w:p w14:paraId="7FFC952A" w14:textId="7C421B1A" w:rsidR="00495241" w:rsidRPr="00EB3F51" w:rsidRDefault="00495241">
            <w:r w:rsidRPr="00EB3F51">
              <w:t>CPR Report #1</w:t>
            </w:r>
          </w:p>
        </w:tc>
        <w:tc>
          <w:tcPr>
            <w:tcW w:w="0" w:type="auto"/>
            <w:vAlign w:val="center"/>
          </w:tcPr>
          <w:p w14:paraId="17F3742E" w14:textId="724D5728" w:rsidR="00495241" w:rsidRPr="00EB3F51" w:rsidRDefault="00495241" w:rsidP="00013A42">
            <w:pPr>
              <w:jc w:val="center"/>
              <w:rPr>
                <w:rFonts w:cstheme="minorHAnsi"/>
                <w:color w:val="000000" w:themeColor="text1"/>
              </w:rPr>
            </w:pPr>
            <w:r w:rsidRPr="00EB3F51">
              <w:rPr>
                <w:rFonts w:cstheme="minorHAnsi"/>
                <w:color w:val="000000" w:themeColor="text1"/>
              </w:rPr>
              <w:t xml:space="preserve">15 days prior </w:t>
            </w:r>
          </w:p>
        </w:tc>
        <w:tc>
          <w:tcPr>
            <w:tcW w:w="0" w:type="auto"/>
            <w:vAlign w:val="center"/>
          </w:tcPr>
          <w:p w14:paraId="71BCCF5E" w14:textId="6A8C0CCE" w:rsidR="00495241" w:rsidRPr="00EB3F51" w:rsidRDefault="00495241" w:rsidP="007B156A">
            <w:pPr>
              <w:jc w:val="center"/>
            </w:pPr>
            <w:r w:rsidRPr="00EB3F51">
              <w:t>Completed</w:t>
            </w:r>
          </w:p>
        </w:tc>
      </w:tr>
      <w:tr w:rsidR="00495241" w:rsidRPr="00EB3F51" w14:paraId="5B98B6D7" w14:textId="77777777" w:rsidTr="00AF3884">
        <w:tc>
          <w:tcPr>
            <w:tcW w:w="0" w:type="auto"/>
            <w:vAlign w:val="center"/>
          </w:tcPr>
          <w:p w14:paraId="182DA2B9" w14:textId="575476D3" w:rsidR="00495241" w:rsidRPr="00EB3F51" w:rsidRDefault="00495241" w:rsidP="00872E29">
            <w:r w:rsidRPr="00EB3F51">
              <w:t>3.1</w:t>
            </w:r>
          </w:p>
        </w:tc>
        <w:tc>
          <w:tcPr>
            <w:tcW w:w="0" w:type="auto"/>
            <w:vAlign w:val="center"/>
          </w:tcPr>
          <w:p w14:paraId="29C85C44" w14:textId="04903DA1" w:rsidR="00495241" w:rsidRPr="00EB3F51" w:rsidRDefault="00495241" w:rsidP="00872E29">
            <w:r w:rsidRPr="00EB3F51">
              <w:t>Evaluate and document future energy storage technology alternatives</w:t>
            </w:r>
          </w:p>
        </w:tc>
        <w:tc>
          <w:tcPr>
            <w:tcW w:w="0" w:type="auto"/>
            <w:vAlign w:val="center"/>
          </w:tcPr>
          <w:p w14:paraId="06885401" w14:textId="0E2BDBE4" w:rsidR="00495241" w:rsidRPr="00EB3F51" w:rsidRDefault="00495241" w:rsidP="00872E29">
            <w:r w:rsidRPr="00EB3F51">
              <w:t>Draft storage Technology summary</w:t>
            </w:r>
          </w:p>
        </w:tc>
        <w:tc>
          <w:tcPr>
            <w:tcW w:w="0" w:type="auto"/>
            <w:vAlign w:val="center"/>
          </w:tcPr>
          <w:p w14:paraId="370B5FCA" w14:textId="2D0D4F39" w:rsidR="00495241" w:rsidRPr="00EB3F51" w:rsidRDefault="00495241" w:rsidP="00872E29">
            <w:pPr>
              <w:jc w:val="center"/>
              <w:rPr>
                <w:rFonts w:cstheme="minorHAnsi"/>
              </w:rPr>
            </w:pPr>
            <w:r w:rsidRPr="00EB3F51">
              <w:rPr>
                <w:rFonts w:cstheme="minorHAnsi"/>
              </w:rPr>
              <w:t>7/2/21</w:t>
            </w:r>
          </w:p>
        </w:tc>
        <w:tc>
          <w:tcPr>
            <w:tcW w:w="0" w:type="auto"/>
            <w:vAlign w:val="center"/>
          </w:tcPr>
          <w:p w14:paraId="4A668F6A" w14:textId="7B128105" w:rsidR="00495241" w:rsidRPr="00EB3F51" w:rsidRDefault="00495241" w:rsidP="00872E29">
            <w:pPr>
              <w:jc w:val="center"/>
            </w:pPr>
            <w:r w:rsidRPr="00EB3F51">
              <w:t>Completed</w:t>
            </w:r>
          </w:p>
        </w:tc>
      </w:tr>
      <w:tr w:rsidR="00495241" w:rsidRPr="00EB3F51" w14:paraId="458C8762" w14:textId="77777777" w:rsidTr="00AF3884">
        <w:tc>
          <w:tcPr>
            <w:tcW w:w="0" w:type="auto"/>
            <w:vAlign w:val="center"/>
          </w:tcPr>
          <w:p w14:paraId="0CAB2E13" w14:textId="77777777" w:rsidR="00495241" w:rsidRPr="00EB3F51" w:rsidRDefault="00495241" w:rsidP="00872E29"/>
        </w:tc>
        <w:tc>
          <w:tcPr>
            <w:tcW w:w="0" w:type="auto"/>
            <w:vAlign w:val="center"/>
          </w:tcPr>
          <w:p w14:paraId="1E134BD2" w14:textId="77777777" w:rsidR="00495241" w:rsidRPr="00EB3F51" w:rsidRDefault="00495241" w:rsidP="00872E29"/>
        </w:tc>
        <w:tc>
          <w:tcPr>
            <w:tcW w:w="0" w:type="auto"/>
            <w:vAlign w:val="center"/>
          </w:tcPr>
          <w:p w14:paraId="6550849D" w14:textId="6586A105" w:rsidR="00495241" w:rsidRPr="00EB3F51" w:rsidRDefault="00495241" w:rsidP="00872E29">
            <w:r w:rsidRPr="00EB3F51">
              <w:t>Final storage technology summary</w:t>
            </w:r>
          </w:p>
        </w:tc>
        <w:tc>
          <w:tcPr>
            <w:tcW w:w="0" w:type="auto"/>
            <w:vAlign w:val="center"/>
          </w:tcPr>
          <w:p w14:paraId="5CFC6642" w14:textId="2B9A66F9" w:rsidR="00495241" w:rsidRPr="00EB3F51" w:rsidRDefault="00495241" w:rsidP="00872E29">
            <w:pPr>
              <w:jc w:val="center"/>
              <w:rPr>
                <w:rFonts w:cstheme="minorHAnsi"/>
              </w:rPr>
            </w:pPr>
            <w:r w:rsidRPr="00EB3F51">
              <w:rPr>
                <w:rFonts w:cstheme="minorHAnsi"/>
              </w:rPr>
              <w:t>12/12/22</w:t>
            </w:r>
          </w:p>
        </w:tc>
        <w:tc>
          <w:tcPr>
            <w:tcW w:w="0" w:type="auto"/>
            <w:vAlign w:val="center"/>
          </w:tcPr>
          <w:p w14:paraId="59EBC90B" w14:textId="3A431B6B" w:rsidR="00495241" w:rsidRPr="00EB3F51" w:rsidRDefault="003735E3" w:rsidP="00872E29">
            <w:pPr>
              <w:jc w:val="center"/>
            </w:pPr>
            <w:r>
              <w:t>Completed</w:t>
            </w:r>
          </w:p>
        </w:tc>
      </w:tr>
      <w:tr w:rsidR="00495241" w:rsidRPr="00EB3F51" w14:paraId="066C4645" w14:textId="77777777" w:rsidTr="00AF3884">
        <w:tc>
          <w:tcPr>
            <w:tcW w:w="0" w:type="auto"/>
            <w:vAlign w:val="center"/>
          </w:tcPr>
          <w:p w14:paraId="3B329304" w14:textId="0F3C2A13" w:rsidR="00495241" w:rsidRPr="00EB3F51" w:rsidRDefault="00495241" w:rsidP="00872E29">
            <w:r w:rsidRPr="00EB3F51">
              <w:t>3.2</w:t>
            </w:r>
          </w:p>
        </w:tc>
        <w:tc>
          <w:tcPr>
            <w:tcW w:w="0" w:type="auto"/>
            <w:vAlign w:val="center"/>
          </w:tcPr>
          <w:p w14:paraId="1E3EE72F" w14:textId="62BFB8B4" w:rsidR="00495241" w:rsidRPr="00EB3F51" w:rsidRDefault="00495241" w:rsidP="00872E29">
            <w:r w:rsidRPr="00EB3F51">
              <w:t>Define representative future energy storage technology alternatives</w:t>
            </w:r>
          </w:p>
        </w:tc>
        <w:tc>
          <w:tcPr>
            <w:tcW w:w="0" w:type="auto"/>
            <w:vAlign w:val="center"/>
          </w:tcPr>
          <w:p w14:paraId="6E37AAAC" w14:textId="23750C96" w:rsidR="00495241" w:rsidRPr="00EB3F51" w:rsidRDefault="00495241" w:rsidP="00872E29">
            <w:r w:rsidRPr="00EB3F51">
              <w:t>Draft proposed storage scenarios summary</w:t>
            </w:r>
          </w:p>
        </w:tc>
        <w:tc>
          <w:tcPr>
            <w:tcW w:w="0" w:type="auto"/>
            <w:vAlign w:val="center"/>
          </w:tcPr>
          <w:p w14:paraId="689B75F4" w14:textId="554B261D" w:rsidR="00495241" w:rsidRPr="00EB3F51" w:rsidRDefault="00495241" w:rsidP="00872E29">
            <w:pPr>
              <w:jc w:val="center"/>
              <w:rPr>
                <w:rFonts w:cstheme="minorHAnsi"/>
              </w:rPr>
            </w:pPr>
            <w:r w:rsidRPr="00EB3F51">
              <w:rPr>
                <w:rFonts w:cstheme="minorHAnsi"/>
              </w:rPr>
              <w:t>6/1/22</w:t>
            </w:r>
          </w:p>
        </w:tc>
        <w:tc>
          <w:tcPr>
            <w:tcW w:w="0" w:type="auto"/>
            <w:vAlign w:val="center"/>
          </w:tcPr>
          <w:p w14:paraId="2F08FA04" w14:textId="397A4F98" w:rsidR="00495241" w:rsidRPr="00EB3F51" w:rsidRDefault="00495241" w:rsidP="00872E29">
            <w:pPr>
              <w:jc w:val="center"/>
            </w:pPr>
            <w:r>
              <w:t xml:space="preserve">Completed </w:t>
            </w:r>
          </w:p>
        </w:tc>
      </w:tr>
      <w:tr w:rsidR="00495241" w:rsidRPr="00EB3F51" w14:paraId="07287B04" w14:textId="77777777" w:rsidTr="00AF3884">
        <w:tc>
          <w:tcPr>
            <w:tcW w:w="0" w:type="auto"/>
            <w:vAlign w:val="center"/>
          </w:tcPr>
          <w:p w14:paraId="02D07E3E" w14:textId="77777777" w:rsidR="00495241" w:rsidRPr="00EB3F51" w:rsidRDefault="00495241" w:rsidP="00872E29"/>
        </w:tc>
        <w:tc>
          <w:tcPr>
            <w:tcW w:w="0" w:type="auto"/>
            <w:vAlign w:val="center"/>
          </w:tcPr>
          <w:p w14:paraId="1387B458" w14:textId="77777777" w:rsidR="00495241" w:rsidRPr="00EB3F51" w:rsidRDefault="00495241" w:rsidP="00872E29"/>
        </w:tc>
        <w:tc>
          <w:tcPr>
            <w:tcW w:w="0" w:type="auto"/>
            <w:vAlign w:val="center"/>
          </w:tcPr>
          <w:p w14:paraId="581E40B4" w14:textId="35E448D2" w:rsidR="00495241" w:rsidRPr="00EB3F51" w:rsidRDefault="00495241" w:rsidP="00872E29">
            <w:r w:rsidRPr="00EB3F51">
              <w:t>Final</w:t>
            </w:r>
          </w:p>
        </w:tc>
        <w:tc>
          <w:tcPr>
            <w:tcW w:w="0" w:type="auto"/>
            <w:vAlign w:val="center"/>
          </w:tcPr>
          <w:p w14:paraId="1BA514BB" w14:textId="6987F47E" w:rsidR="00495241" w:rsidRPr="00EB3F51" w:rsidRDefault="00495241" w:rsidP="00872E29">
            <w:pPr>
              <w:jc w:val="center"/>
              <w:rPr>
                <w:rFonts w:cstheme="minorHAnsi"/>
              </w:rPr>
            </w:pPr>
            <w:r w:rsidRPr="00EB3F51">
              <w:rPr>
                <w:rFonts w:cstheme="minorHAnsi"/>
              </w:rPr>
              <w:t>1/2/23</w:t>
            </w:r>
          </w:p>
        </w:tc>
        <w:tc>
          <w:tcPr>
            <w:tcW w:w="0" w:type="auto"/>
            <w:vAlign w:val="center"/>
          </w:tcPr>
          <w:p w14:paraId="27190D85" w14:textId="5DC82D48" w:rsidR="00495241" w:rsidRPr="00EB3F51" w:rsidRDefault="00227FA2" w:rsidP="00872E29">
            <w:pPr>
              <w:jc w:val="center"/>
            </w:pPr>
            <w:r>
              <w:t xml:space="preserve">Completed </w:t>
            </w:r>
          </w:p>
        </w:tc>
      </w:tr>
      <w:tr w:rsidR="00495241" w:rsidRPr="00EB3F51" w14:paraId="54DA987C" w14:textId="77777777" w:rsidTr="00AF3884">
        <w:tc>
          <w:tcPr>
            <w:tcW w:w="0" w:type="auto"/>
            <w:vAlign w:val="center"/>
          </w:tcPr>
          <w:p w14:paraId="3703F7CF" w14:textId="6640E02B" w:rsidR="00495241" w:rsidRPr="00EB3F51" w:rsidRDefault="00495241" w:rsidP="00872E29">
            <w:r w:rsidRPr="00EB3F51">
              <w:t>3.3</w:t>
            </w:r>
          </w:p>
        </w:tc>
        <w:tc>
          <w:tcPr>
            <w:tcW w:w="0" w:type="auto"/>
            <w:vAlign w:val="center"/>
          </w:tcPr>
          <w:p w14:paraId="2E46923F" w14:textId="68501197" w:rsidR="00495241" w:rsidRPr="00EB3F51" w:rsidRDefault="00495241" w:rsidP="00872E29">
            <w:r w:rsidRPr="00EB3F51">
              <w:t>Evaluate and document future energy electricity generation technology alternatives</w:t>
            </w:r>
          </w:p>
        </w:tc>
        <w:tc>
          <w:tcPr>
            <w:tcW w:w="0" w:type="auto"/>
            <w:vAlign w:val="center"/>
          </w:tcPr>
          <w:p w14:paraId="646550C1" w14:textId="2F212274" w:rsidR="00495241" w:rsidRPr="00EB3F51" w:rsidRDefault="00495241" w:rsidP="00872E29">
            <w:r w:rsidRPr="00EB3F51">
              <w:t>Draft electricity generation technology summary</w:t>
            </w:r>
          </w:p>
        </w:tc>
        <w:tc>
          <w:tcPr>
            <w:tcW w:w="0" w:type="auto"/>
            <w:vAlign w:val="center"/>
          </w:tcPr>
          <w:p w14:paraId="1DD7DC19" w14:textId="091B8447" w:rsidR="00495241" w:rsidRPr="00EB3F51" w:rsidRDefault="00495241" w:rsidP="00872E29">
            <w:pPr>
              <w:jc w:val="center"/>
              <w:rPr>
                <w:rFonts w:cstheme="minorHAnsi"/>
              </w:rPr>
            </w:pPr>
            <w:r w:rsidRPr="00EB3F51">
              <w:rPr>
                <w:rFonts w:cstheme="minorHAnsi"/>
              </w:rPr>
              <w:t>8/2/21</w:t>
            </w:r>
          </w:p>
        </w:tc>
        <w:tc>
          <w:tcPr>
            <w:tcW w:w="0" w:type="auto"/>
            <w:vAlign w:val="center"/>
          </w:tcPr>
          <w:p w14:paraId="7D2378B4" w14:textId="68820447" w:rsidR="00495241" w:rsidRPr="00EB3F51" w:rsidRDefault="00495241" w:rsidP="00872E29">
            <w:pPr>
              <w:jc w:val="center"/>
            </w:pPr>
            <w:r w:rsidRPr="00EB3F51">
              <w:t>Completed</w:t>
            </w:r>
          </w:p>
        </w:tc>
      </w:tr>
      <w:tr w:rsidR="00495241" w:rsidRPr="00EB3F51" w14:paraId="534A1148" w14:textId="77777777" w:rsidTr="00AF3884">
        <w:tc>
          <w:tcPr>
            <w:tcW w:w="0" w:type="auto"/>
            <w:vAlign w:val="center"/>
          </w:tcPr>
          <w:p w14:paraId="6118BA11" w14:textId="77777777" w:rsidR="00495241" w:rsidRPr="00EB3F51" w:rsidRDefault="00495241" w:rsidP="00872E29"/>
        </w:tc>
        <w:tc>
          <w:tcPr>
            <w:tcW w:w="0" w:type="auto"/>
            <w:vAlign w:val="center"/>
          </w:tcPr>
          <w:p w14:paraId="0CA70308" w14:textId="77777777" w:rsidR="00495241" w:rsidRPr="00EB3F51" w:rsidRDefault="00495241" w:rsidP="00872E29"/>
        </w:tc>
        <w:tc>
          <w:tcPr>
            <w:tcW w:w="0" w:type="auto"/>
            <w:vAlign w:val="center"/>
          </w:tcPr>
          <w:p w14:paraId="7E2C101C" w14:textId="340FA146" w:rsidR="00495241" w:rsidRPr="00EB3F51" w:rsidRDefault="00495241" w:rsidP="00872E29">
            <w:r w:rsidRPr="00EB3F51">
              <w:t>Final</w:t>
            </w:r>
          </w:p>
        </w:tc>
        <w:tc>
          <w:tcPr>
            <w:tcW w:w="0" w:type="auto"/>
            <w:vAlign w:val="center"/>
          </w:tcPr>
          <w:p w14:paraId="7B7309F0" w14:textId="29E58A30" w:rsidR="00495241" w:rsidRPr="00EB3F51" w:rsidRDefault="00495241" w:rsidP="00872E29">
            <w:pPr>
              <w:jc w:val="center"/>
              <w:rPr>
                <w:rFonts w:cstheme="minorHAnsi"/>
              </w:rPr>
            </w:pPr>
            <w:r w:rsidRPr="00EB3F51">
              <w:rPr>
                <w:rFonts w:cstheme="minorHAnsi"/>
              </w:rPr>
              <w:t>10/12/22</w:t>
            </w:r>
          </w:p>
        </w:tc>
        <w:tc>
          <w:tcPr>
            <w:tcW w:w="0" w:type="auto"/>
            <w:vAlign w:val="center"/>
          </w:tcPr>
          <w:p w14:paraId="0751417D" w14:textId="3E68341A" w:rsidR="00A639E3" w:rsidRPr="00EB3F51" w:rsidRDefault="007A1BAE" w:rsidP="00700ECC">
            <w:pPr>
              <w:jc w:val="center"/>
            </w:pPr>
            <w:r>
              <w:t>Completed</w:t>
            </w:r>
          </w:p>
        </w:tc>
      </w:tr>
      <w:tr w:rsidR="00495241" w:rsidRPr="00EB3F51" w14:paraId="267BACB0" w14:textId="77777777" w:rsidTr="00AF3884">
        <w:tc>
          <w:tcPr>
            <w:tcW w:w="0" w:type="auto"/>
            <w:vAlign w:val="center"/>
          </w:tcPr>
          <w:p w14:paraId="5B85CBD3" w14:textId="43126402" w:rsidR="00495241" w:rsidRPr="00EB3F51" w:rsidRDefault="00495241" w:rsidP="00872E29">
            <w:r w:rsidRPr="00EB3F51">
              <w:t>3.4</w:t>
            </w:r>
          </w:p>
        </w:tc>
        <w:tc>
          <w:tcPr>
            <w:tcW w:w="0" w:type="auto"/>
            <w:vAlign w:val="center"/>
          </w:tcPr>
          <w:p w14:paraId="36E9413C" w14:textId="7B4FB01A" w:rsidR="00495241" w:rsidRPr="00EB3F51" w:rsidRDefault="00495241" w:rsidP="00872E29">
            <w:r w:rsidRPr="00EB3F51">
              <w:t>Define representative future electricity generation technology alternatives</w:t>
            </w:r>
          </w:p>
        </w:tc>
        <w:tc>
          <w:tcPr>
            <w:tcW w:w="0" w:type="auto"/>
            <w:vAlign w:val="center"/>
          </w:tcPr>
          <w:p w14:paraId="2D785DA2" w14:textId="3637302E" w:rsidR="00495241" w:rsidRPr="00EB3F51" w:rsidRDefault="00495241" w:rsidP="00872E29">
            <w:r w:rsidRPr="00EB3F51">
              <w:t>Draft proposed electricity generation scenarios summary</w:t>
            </w:r>
          </w:p>
        </w:tc>
        <w:tc>
          <w:tcPr>
            <w:tcW w:w="0" w:type="auto"/>
            <w:vAlign w:val="center"/>
          </w:tcPr>
          <w:p w14:paraId="7DACEA96" w14:textId="3C92D676" w:rsidR="00495241" w:rsidRPr="00EB3F51" w:rsidRDefault="00495241" w:rsidP="00872E29">
            <w:pPr>
              <w:jc w:val="center"/>
              <w:rPr>
                <w:rFonts w:cstheme="minorHAnsi"/>
              </w:rPr>
            </w:pPr>
            <w:r w:rsidRPr="00EB3F51">
              <w:rPr>
                <w:rFonts w:cstheme="minorHAnsi"/>
              </w:rPr>
              <w:t>4/1/22</w:t>
            </w:r>
          </w:p>
        </w:tc>
        <w:tc>
          <w:tcPr>
            <w:tcW w:w="0" w:type="auto"/>
            <w:vAlign w:val="center"/>
          </w:tcPr>
          <w:p w14:paraId="6DB07B6B" w14:textId="138FD432" w:rsidR="00495241" w:rsidRPr="00EB3F51" w:rsidRDefault="00495241" w:rsidP="00872E29">
            <w:pPr>
              <w:jc w:val="center"/>
            </w:pPr>
            <w:r w:rsidRPr="00EB3F51">
              <w:t xml:space="preserve">Completed </w:t>
            </w:r>
          </w:p>
        </w:tc>
      </w:tr>
      <w:tr w:rsidR="00495241" w:rsidRPr="00EB3F51" w14:paraId="74033DEF" w14:textId="77777777" w:rsidTr="00AF3884">
        <w:tc>
          <w:tcPr>
            <w:tcW w:w="0" w:type="auto"/>
            <w:vAlign w:val="center"/>
          </w:tcPr>
          <w:p w14:paraId="719C964E" w14:textId="77777777" w:rsidR="00495241" w:rsidRPr="00EB3F51" w:rsidRDefault="00495241" w:rsidP="00872E29"/>
        </w:tc>
        <w:tc>
          <w:tcPr>
            <w:tcW w:w="0" w:type="auto"/>
            <w:vAlign w:val="center"/>
          </w:tcPr>
          <w:p w14:paraId="1F3F1B49" w14:textId="77777777" w:rsidR="00495241" w:rsidRPr="00EB3F51" w:rsidRDefault="00495241" w:rsidP="00872E29"/>
        </w:tc>
        <w:tc>
          <w:tcPr>
            <w:tcW w:w="0" w:type="auto"/>
            <w:vAlign w:val="center"/>
          </w:tcPr>
          <w:p w14:paraId="53067731" w14:textId="69567BC4" w:rsidR="00495241" w:rsidRPr="00EB3F51" w:rsidRDefault="00495241" w:rsidP="00872E29">
            <w:r w:rsidRPr="00EB3F51">
              <w:t>Final</w:t>
            </w:r>
          </w:p>
        </w:tc>
        <w:tc>
          <w:tcPr>
            <w:tcW w:w="0" w:type="auto"/>
            <w:vAlign w:val="center"/>
          </w:tcPr>
          <w:p w14:paraId="3A176B11" w14:textId="2EDC024F" w:rsidR="00495241" w:rsidRPr="00EB3F51" w:rsidRDefault="00495241" w:rsidP="00872E29">
            <w:pPr>
              <w:jc w:val="center"/>
              <w:rPr>
                <w:rFonts w:cstheme="minorHAnsi"/>
              </w:rPr>
            </w:pPr>
            <w:r w:rsidRPr="00EB3F51">
              <w:rPr>
                <w:rFonts w:cstheme="minorHAnsi"/>
              </w:rPr>
              <w:t>11/12/22</w:t>
            </w:r>
          </w:p>
        </w:tc>
        <w:tc>
          <w:tcPr>
            <w:tcW w:w="0" w:type="auto"/>
            <w:vAlign w:val="center"/>
          </w:tcPr>
          <w:p w14:paraId="2F7343F8" w14:textId="51858053" w:rsidR="00495241" w:rsidRPr="00EB3F51" w:rsidRDefault="00CF6774" w:rsidP="00872E29">
            <w:pPr>
              <w:jc w:val="center"/>
            </w:pPr>
            <w:r>
              <w:t>Completed</w:t>
            </w:r>
          </w:p>
        </w:tc>
      </w:tr>
      <w:tr w:rsidR="00495241" w:rsidRPr="00EB3F51" w14:paraId="6276752D" w14:textId="77777777" w:rsidTr="00AF3884">
        <w:tc>
          <w:tcPr>
            <w:tcW w:w="0" w:type="auto"/>
            <w:vAlign w:val="center"/>
          </w:tcPr>
          <w:p w14:paraId="3B6BE68C" w14:textId="23216ED6" w:rsidR="00495241" w:rsidRPr="00EB3F51" w:rsidRDefault="00495241" w:rsidP="00872E29">
            <w:r w:rsidRPr="00EB3F51">
              <w:lastRenderedPageBreak/>
              <w:t>4.1</w:t>
            </w:r>
          </w:p>
        </w:tc>
        <w:tc>
          <w:tcPr>
            <w:tcW w:w="0" w:type="auto"/>
            <w:vAlign w:val="center"/>
          </w:tcPr>
          <w:p w14:paraId="357851EA" w14:textId="584BB605" w:rsidR="00495241" w:rsidRPr="00EB3F51" w:rsidRDefault="00495241" w:rsidP="00872E29">
            <w:r w:rsidRPr="00EB3F51">
              <w:t>Multi-day model optimization</w:t>
            </w:r>
          </w:p>
        </w:tc>
        <w:tc>
          <w:tcPr>
            <w:tcW w:w="0" w:type="auto"/>
            <w:vAlign w:val="center"/>
          </w:tcPr>
          <w:p w14:paraId="63EB5BAB" w14:textId="60F91761" w:rsidR="00495241" w:rsidRPr="00EB3F51" w:rsidRDefault="00495241" w:rsidP="00872E29">
            <w:r w:rsidRPr="00EB3F51">
              <w:t>Summary of multi-day baseline model results</w:t>
            </w:r>
          </w:p>
        </w:tc>
        <w:tc>
          <w:tcPr>
            <w:tcW w:w="0" w:type="auto"/>
            <w:vAlign w:val="center"/>
          </w:tcPr>
          <w:p w14:paraId="57288AE8" w14:textId="5B7C33E5" w:rsidR="00495241" w:rsidRPr="00EB3F51" w:rsidRDefault="00495241" w:rsidP="00872E29">
            <w:pPr>
              <w:jc w:val="center"/>
              <w:rPr>
                <w:rFonts w:cstheme="minorHAnsi"/>
              </w:rPr>
            </w:pPr>
            <w:r w:rsidRPr="00EB3F51">
              <w:rPr>
                <w:rFonts w:cstheme="minorHAnsi"/>
              </w:rPr>
              <w:t>9/2/21</w:t>
            </w:r>
          </w:p>
        </w:tc>
        <w:tc>
          <w:tcPr>
            <w:tcW w:w="0" w:type="auto"/>
            <w:vAlign w:val="center"/>
          </w:tcPr>
          <w:p w14:paraId="4965D3AD" w14:textId="6671CD0E" w:rsidR="00495241" w:rsidRPr="00EB3F51" w:rsidRDefault="00495241" w:rsidP="00872E29">
            <w:pPr>
              <w:jc w:val="center"/>
            </w:pPr>
            <w:r w:rsidRPr="00EB3F51">
              <w:t>Completed</w:t>
            </w:r>
          </w:p>
        </w:tc>
      </w:tr>
      <w:tr w:rsidR="00495241" w:rsidRPr="00EB3F51" w14:paraId="55629BE6" w14:textId="77777777" w:rsidTr="00AF3884">
        <w:tc>
          <w:tcPr>
            <w:tcW w:w="0" w:type="auto"/>
            <w:vAlign w:val="center"/>
          </w:tcPr>
          <w:p w14:paraId="629B2ABE" w14:textId="77777777" w:rsidR="00495241" w:rsidRPr="00EB3F51" w:rsidRDefault="00495241" w:rsidP="00872E29"/>
        </w:tc>
        <w:tc>
          <w:tcPr>
            <w:tcW w:w="0" w:type="auto"/>
            <w:vAlign w:val="center"/>
          </w:tcPr>
          <w:p w14:paraId="75C3B288" w14:textId="77777777" w:rsidR="00495241" w:rsidRPr="00EB3F51" w:rsidRDefault="00495241" w:rsidP="00872E29"/>
        </w:tc>
        <w:tc>
          <w:tcPr>
            <w:tcW w:w="0" w:type="auto"/>
            <w:vAlign w:val="center"/>
          </w:tcPr>
          <w:p w14:paraId="6FA500BE" w14:textId="3BDEB179" w:rsidR="00495241" w:rsidRPr="00EB3F51" w:rsidRDefault="00495241" w:rsidP="00872E29">
            <w:r w:rsidRPr="00EB3F51">
              <w:t>CPR #2</w:t>
            </w:r>
          </w:p>
        </w:tc>
        <w:tc>
          <w:tcPr>
            <w:tcW w:w="0" w:type="auto"/>
            <w:vAlign w:val="center"/>
          </w:tcPr>
          <w:p w14:paraId="281A643F" w14:textId="43C6E0B9" w:rsidR="00495241" w:rsidRPr="00EB3F51" w:rsidRDefault="00495241" w:rsidP="00872E29">
            <w:pPr>
              <w:jc w:val="center"/>
              <w:rPr>
                <w:rFonts w:cstheme="minorHAnsi"/>
                <w:b/>
                <w:bCs/>
              </w:rPr>
            </w:pPr>
            <w:r w:rsidRPr="00EB3F51">
              <w:rPr>
                <w:rFonts w:cstheme="minorHAnsi"/>
                <w:b/>
                <w:bCs/>
              </w:rPr>
              <w:t>Summer</w:t>
            </w:r>
          </w:p>
        </w:tc>
        <w:tc>
          <w:tcPr>
            <w:tcW w:w="0" w:type="auto"/>
            <w:vAlign w:val="center"/>
          </w:tcPr>
          <w:p w14:paraId="17849C08" w14:textId="38835798" w:rsidR="00495241" w:rsidRPr="00EB3F51" w:rsidRDefault="00CF6774" w:rsidP="00872E29">
            <w:pPr>
              <w:jc w:val="center"/>
            </w:pPr>
            <w:r>
              <w:t>Completed</w:t>
            </w:r>
          </w:p>
        </w:tc>
      </w:tr>
      <w:tr w:rsidR="00495241" w:rsidRPr="00EB3F51" w14:paraId="4C46C409" w14:textId="77777777" w:rsidTr="00AF3884">
        <w:tc>
          <w:tcPr>
            <w:tcW w:w="0" w:type="auto"/>
            <w:vAlign w:val="center"/>
          </w:tcPr>
          <w:p w14:paraId="79F82680" w14:textId="568611DE" w:rsidR="00495241" w:rsidRPr="00EB3F51" w:rsidRDefault="00495241" w:rsidP="00F07ADA">
            <w:r w:rsidRPr="00EB3F51">
              <w:t>4.2</w:t>
            </w:r>
          </w:p>
        </w:tc>
        <w:tc>
          <w:tcPr>
            <w:tcW w:w="0" w:type="auto"/>
            <w:vAlign w:val="center"/>
          </w:tcPr>
          <w:p w14:paraId="3FEA06E5" w14:textId="7755586C" w:rsidR="00495241" w:rsidRPr="00EB3F51" w:rsidRDefault="00495241" w:rsidP="00F07ADA">
            <w:r w:rsidRPr="00EB3F51">
              <w:t>Grid scenario selection</w:t>
            </w:r>
          </w:p>
        </w:tc>
        <w:tc>
          <w:tcPr>
            <w:tcW w:w="0" w:type="auto"/>
            <w:vAlign w:val="center"/>
          </w:tcPr>
          <w:p w14:paraId="1017458D" w14:textId="68EC5378" w:rsidR="00495241" w:rsidRPr="00EB3F51" w:rsidRDefault="00495241" w:rsidP="00F07ADA">
            <w:r w:rsidRPr="00EB3F51">
              <w:t xml:space="preserve">Draft grid scenario summary </w:t>
            </w:r>
          </w:p>
        </w:tc>
        <w:tc>
          <w:tcPr>
            <w:tcW w:w="0" w:type="auto"/>
            <w:vAlign w:val="center"/>
          </w:tcPr>
          <w:p w14:paraId="67D3FB33" w14:textId="70E0279A" w:rsidR="00495241" w:rsidRPr="00EB3F51" w:rsidRDefault="00495241" w:rsidP="00F07ADA">
            <w:pPr>
              <w:jc w:val="center"/>
              <w:rPr>
                <w:rFonts w:cstheme="minorHAnsi"/>
                <w:color w:val="FF0000"/>
              </w:rPr>
            </w:pPr>
            <w:r w:rsidRPr="00EB3F51">
              <w:rPr>
                <w:rFonts w:cstheme="minorHAnsi"/>
                <w:color w:val="000000" w:themeColor="text1"/>
              </w:rPr>
              <w:t>2/8/22</w:t>
            </w:r>
          </w:p>
        </w:tc>
        <w:tc>
          <w:tcPr>
            <w:tcW w:w="0" w:type="auto"/>
            <w:vAlign w:val="center"/>
          </w:tcPr>
          <w:p w14:paraId="4A58D095" w14:textId="35FF62EF" w:rsidR="00495241" w:rsidRPr="00EB3F51" w:rsidRDefault="00495241" w:rsidP="00F07ADA">
            <w:pPr>
              <w:jc w:val="center"/>
              <w:rPr>
                <w:color w:val="FF0000"/>
              </w:rPr>
            </w:pPr>
            <w:r w:rsidRPr="00EB3F51">
              <w:rPr>
                <w:color w:val="000000" w:themeColor="text1"/>
              </w:rPr>
              <w:t>Completed</w:t>
            </w:r>
          </w:p>
        </w:tc>
      </w:tr>
      <w:tr w:rsidR="00495241" w:rsidRPr="00EB3F51" w14:paraId="62DB8D5E" w14:textId="77777777" w:rsidTr="00AF3884">
        <w:tc>
          <w:tcPr>
            <w:tcW w:w="0" w:type="auto"/>
            <w:vAlign w:val="center"/>
          </w:tcPr>
          <w:p w14:paraId="0F08E954" w14:textId="77777777" w:rsidR="00495241" w:rsidRPr="00EB3F51" w:rsidRDefault="00495241" w:rsidP="00F07ADA"/>
        </w:tc>
        <w:tc>
          <w:tcPr>
            <w:tcW w:w="0" w:type="auto"/>
            <w:vAlign w:val="center"/>
          </w:tcPr>
          <w:p w14:paraId="63EBE686" w14:textId="77777777" w:rsidR="00495241" w:rsidRPr="00EB3F51" w:rsidRDefault="00495241" w:rsidP="00F07ADA"/>
        </w:tc>
        <w:tc>
          <w:tcPr>
            <w:tcW w:w="0" w:type="auto"/>
            <w:vAlign w:val="center"/>
          </w:tcPr>
          <w:p w14:paraId="6BF7868F" w14:textId="4B9D94FA" w:rsidR="00495241" w:rsidRPr="00EB3F51" w:rsidRDefault="00495241" w:rsidP="00F07ADA">
            <w:r w:rsidRPr="00EB3F51">
              <w:t>Final</w:t>
            </w:r>
          </w:p>
        </w:tc>
        <w:tc>
          <w:tcPr>
            <w:tcW w:w="0" w:type="auto"/>
            <w:vAlign w:val="center"/>
          </w:tcPr>
          <w:p w14:paraId="11F1FAA9" w14:textId="7A4FB390" w:rsidR="00495241" w:rsidRPr="00EB3F51" w:rsidRDefault="00495241" w:rsidP="00F07ADA">
            <w:pPr>
              <w:jc w:val="center"/>
              <w:rPr>
                <w:rFonts w:cstheme="minorHAnsi"/>
                <w:color w:val="FF0000"/>
              </w:rPr>
            </w:pPr>
            <w:r w:rsidRPr="00EB3F51">
              <w:rPr>
                <w:rFonts w:cstheme="minorHAnsi"/>
                <w:color w:val="000000" w:themeColor="text1"/>
              </w:rPr>
              <w:t>3/7/22</w:t>
            </w:r>
          </w:p>
        </w:tc>
        <w:tc>
          <w:tcPr>
            <w:tcW w:w="0" w:type="auto"/>
            <w:vAlign w:val="center"/>
          </w:tcPr>
          <w:p w14:paraId="0B29EFA7" w14:textId="75125C46" w:rsidR="00495241" w:rsidRPr="00EB3F51" w:rsidRDefault="00495241" w:rsidP="00F07ADA">
            <w:pPr>
              <w:jc w:val="center"/>
              <w:rPr>
                <w:color w:val="FF0000"/>
              </w:rPr>
            </w:pPr>
            <w:r w:rsidRPr="00EB3F51">
              <w:rPr>
                <w:color w:val="000000" w:themeColor="text1"/>
              </w:rPr>
              <w:t>Completed</w:t>
            </w:r>
          </w:p>
        </w:tc>
      </w:tr>
      <w:tr w:rsidR="00495241" w:rsidRPr="00EB3F51" w14:paraId="0156E4CB" w14:textId="77777777" w:rsidTr="00AF3884">
        <w:tc>
          <w:tcPr>
            <w:tcW w:w="0" w:type="auto"/>
            <w:vAlign w:val="center"/>
          </w:tcPr>
          <w:p w14:paraId="56780D32" w14:textId="30C668B9" w:rsidR="00495241" w:rsidRPr="00EB3F51" w:rsidRDefault="00495241" w:rsidP="00872E29">
            <w:r w:rsidRPr="00EB3F51">
              <w:t>5.1</w:t>
            </w:r>
          </w:p>
        </w:tc>
        <w:tc>
          <w:tcPr>
            <w:tcW w:w="0" w:type="auto"/>
            <w:vAlign w:val="center"/>
          </w:tcPr>
          <w:p w14:paraId="569F1247" w14:textId="12B06DBE" w:rsidR="00495241" w:rsidRPr="00EB3F51" w:rsidRDefault="00495241" w:rsidP="00872E29">
            <w:r w:rsidRPr="00EB3F51">
              <w:t>Preliminary Scenario Analysis</w:t>
            </w:r>
          </w:p>
        </w:tc>
        <w:tc>
          <w:tcPr>
            <w:tcW w:w="0" w:type="auto"/>
            <w:vAlign w:val="center"/>
          </w:tcPr>
          <w:p w14:paraId="2F8D02D7" w14:textId="39A96891" w:rsidR="00495241" w:rsidRPr="00EB3F51" w:rsidRDefault="00495241" w:rsidP="00872E29">
            <w:r w:rsidRPr="00EB3F51">
              <w:t xml:space="preserve">Draft preliminary analysis summary </w:t>
            </w:r>
          </w:p>
        </w:tc>
        <w:tc>
          <w:tcPr>
            <w:tcW w:w="0" w:type="auto"/>
            <w:vAlign w:val="center"/>
          </w:tcPr>
          <w:p w14:paraId="4FB2ABCD" w14:textId="395D9A8E" w:rsidR="00495241" w:rsidRPr="00EB3F51" w:rsidRDefault="00495241" w:rsidP="00872E29">
            <w:pPr>
              <w:jc w:val="center"/>
              <w:rPr>
                <w:rFonts w:cstheme="minorHAnsi"/>
              </w:rPr>
            </w:pPr>
            <w:r w:rsidRPr="00EB3F51">
              <w:rPr>
                <w:rFonts w:cstheme="minorHAnsi"/>
              </w:rPr>
              <w:t>7/1/22</w:t>
            </w:r>
          </w:p>
        </w:tc>
        <w:tc>
          <w:tcPr>
            <w:tcW w:w="0" w:type="auto"/>
            <w:vAlign w:val="center"/>
          </w:tcPr>
          <w:p w14:paraId="1475AC12" w14:textId="1B6D4AC8" w:rsidR="00495241" w:rsidRPr="00EB3F51" w:rsidRDefault="00495241" w:rsidP="00872E29">
            <w:pPr>
              <w:jc w:val="center"/>
            </w:pPr>
            <w:r>
              <w:t>Completed</w:t>
            </w:r>
          </w:p>
        </w:tc>
      </w:tr>
      <w:tr w:rsidR="00495241" w:rsidRPr="00EB3F51" w14:paraId="34609A0E" w14:textId="77777777" w:rsidTr="00AF3884">
        <w:tc>
          <w:tcPr>
            <w:tcW w:w="0" w:type="auto"/>
            <w:vAlign w:val="center"/>
          </w:tcPr>
          <w:p w14:paraId="403EE2EC" w14:textId="77777777" w:rsidR="00495241" w:rsidRPr="00EB3F51" w:rsidRDefault="00495241" w:rsidP="00872E29"/>
        </w:tc>
        <w:tc>
          <w:tcPr>
            <w:tcW w:w="0" w:type="auto"/>
            <w:vAlign w:val="center"/>
          </w:tcPr>
          <w:p w14:paraId="479440CA" w14:textId="77777777" w:rsidR="00495241" w:rsidRPr="00EB3F51" w:rsidRDefault="00495241" w:rsidP="00872E29"/>
        </w:tc>
        <w:tc>
          <w:tcPr>
            <w:tcW w:w="0" w:type="auto"/>
            <w:vAlign w:val="center"/>
          </w:tcPr>
          <w:p w14:paraId="1D86630C" w14:textId="2A80D0B9" w:rsidR="00495241" w:rsidRPr="00EB3F51" w:rsidRDefault="00495241" w:rsidP="00872E29">
            <w:r w:rsidRPr="00EB3F51">
              <w:t>Final</w:t>
            </w:r>
          </w:p>
        </w:tc>
        <w:tc>
          <w:tcPr>
            <w:tcW w:w="0" w:type="auto"/>
            <w:vAlign w:val="center"/>
          </w:tcPr>
          <w:p w14:paraId="479278C8" w14:textId="003A8250" w:rsidR="00495241" w:rsidRPr="00EB3F51" w:rsidRDefault="00495241" w:rsidP="00872E29">
            <w:pPr>
              <w:jc w:val="center"/>
              <w:rPr>
                <w:rFonts w:cstheme="minorHAnsi"/>
              </w:rPr>
            </w:pPr>
            <w:r w:rsidRPr="00EB3F51">
              <w:rPr>
                <w:rFonts w:cstheme="minorHAnsi"/>
              </w:rPr>
              <w:t>8/26/22</w:t>
            </w:r>
          </w:p>
        </w:tc>
        <w:tc>
          <w:tcPr>
            <w:tcW w:w="0" w:type="auto"/>
            <w:vAlign w:val="center"/>
          </w:tcPr>
          <w:p w14:paraId="59307E0D" w14:textId="3651CDDA" w:rsidR="00495241" w:rsidRPr="00EB3F51" w:rsidRDefault="00150DFF" w:rsidP="00872E29">
            <w:pPr>
              <w:jc w:val="center"/>
            </w:pPr>
            <w:r>
              <w:t>Completed</w:t>
            </w:r>
          </w:p>
        </w:tc>
      </w:tr>
      <w:tr w:rsidR="00495241" w:rsidRPr="00EB3F51" w14:paraId="34D2D1B6" w14:textId="77777777" w:rsidTr="00AF3884">
        <w:tc>
          <w:tcPr>
            <w:tcW w:w="0" w:type="auto"/>
            <w:vAlign w:val="center"/>
          </w:tcPr>
          <w:p w14:paraId="13034AA4" w14:textId="22D9D482" w:rsidR="00495241" w:rsidRPr="00EB3F51" w:rsidRDefault="00495241" w:rsidP="00872E29">
            <w:r w:rsidRPr="00EB3F51">
              <w:t>5.2</w:t>
            </w:r>
          </w:p>
        </w:tc>
        <w:tc>
          <w:tcPr>
            <w:tcW w:w="0" w:type="auto"/>
            <w:vAlign w:val="center"/>
          </w:tcPr>
          <w:p w14:paraId="005335B9" w14:textId="6BF9C4CA" w:rsidR="00495241" w:rsidRPr="00EB3F51" w:rsidRDefault="00495241" w:rsidP="00872E29">
            <w:r w:rsidRPr="00EB3F51">
              <w:t>Final scenario analysis</w:t>
            </w:r>
          </w:p>
        </w:tc>
        <w:tc>
          <w:tcPr>
            <w:tcW w:w="0" w:type="auto"/>
            <w:vAlign w:val="center"/>
          </w:tcPr>
          <w:p w14:paraId="134099E8" w14:textId="7D88C0C5" w:rsidR="00495241" w:rsidRPr="00EB3F51" w:rsidRDefault="00495241" w:rsidP="00872E29">
            <w:r w:rsidRPr="00EB3F51">
              <w:t>Draft final analysis summary</w:t>
            </w:r>
            <w:r w:rsidR="002B08DB">
              <w:t xml:space="preserve"> (form will be presentation)</w:t>
            </w:r>
          </w:p>
        </w:tc>
        <w:tc>
          <w:tcPr>
            <w:tcW w:w="0" w:type="auto"/>
            <w:vAlign w:val="center"/>
          </w:tcPr>
          <w:p w14:paraId="305D0664" w14:textId="2F2F020B" w:rsidR="00495241" w:rsidRPr="00EB3F51" w:rsidRDefault="00495241" w:rsidP="00872E29">
            <w:pPr>
              <w:jc w:val="center"/>
              <w:rPr>
                <w:rFonts w:cstheme="minorHAnsi"/>
              </w:rPr>
            </w:pPr>
            <w:r w:rsidRPr="00EB3F51">
              <w:rPr>
                <w:rFonts w:cstheme="minorHAnsi"/>
              </w:rPr>
              <w:t>6/</w:t>
            </w:r>
            <w:r w:rsidR="002B08DB">
              <w:rPr>
                <w:rFonts w:cstheme="minorHAnsi"/>
              </w:rPr>
              <w:t>3</w:t>
            </w:r>
            <w:r w:rsidRPr="00EB3F51">
              <w:rPr>
                <w:rFonts w:cstheme="minorHAnsi"/>
              </w:rPr>
              <w:t>0/23</w:t>
            </w:r>
          </w:p>
        </w:tc>
        <w:tc>
          <w:tcPr>
            <w:tcW w:w="0" w:type="auto"/>
            <w:vAlign w:val="center"/>
          </w:tcPr>
          <w:p w14:paraId="7BCAF981" w14:textId="62EFF382" w:rsidR="00495241" w:rsidRPr="00EB3F51" w:rsidRDefault="00495241" w:rsidP="00872E29">
            <w:pPr>
              <w:jc w:val="center"/>
            </w:pPr>
          </w:p>
        </w:tc>
      </w:tr>
      <w:tr w:rsidR="00495241" w:rsidRPr="00EB3F51" w14:paraId="0174AB7B" w14:textId="77777777" w:rsidTr="00AF3884">
        <w:tc>
          <w:tcPr>
            <w:tcW w:w="0" w:type="auto"/>
            <w:vAlign w:val="center"/>
          </w:tcPr>
          <w:p w14:paraId="485015AC" w14:textId="77777777" w:rsidR="00495241" w:rsidRPr="00EB3F51" w:rsidRDefault="00495241" w:rsidP="00872E29"/>
        </w:tc>
        <w:tc>
          <w:tcPr>
            <w:tcW w:w="0" w:type="auto"/>
            <w:vAlign w:val="center"/>
          </w:tcPr>
          <w:p w14:paraId="435C4A77" w14:textId="77777777" w:rsidR="00495241" w:rsidRPr="00EB3F51" w:rsidRDefault="00495241" w:rsidP="00872E29"/>
        </w:tc>
        <w:tc>
          <w:tcPr>
            <w:tcW w:w="0" w:type="auto"/>
            <w:vAlign w:val="center"/>
          </w:tcPr>
          <w:p w14:paraId="46A18F0C" w14:textId="7C28F120" w:rsidR="00495241" w:rsidRPr="00EB3F51" w:rsidRDefault="00495241" w:rsidP="00872E29">
            <w:r w:rsidRPr="00EB3F51">
              <w:t>Final</w:t>
            </w:r>
          </w:p>
        </w:tc>
        <w:tc>
          <w:tcPr>
            <w:tcW w:w="0" w:type="auto"/>
            <w:vAlign w:val="center"/>
          </w:tcPr>
          <w:p w14:paraId="3EF994B4" w14:textId="7DC1E071" w:rsidR="00495241" w:rsidRPr="00EB3F51" w:rsidRDefault="00C06651" w:rsidP="00872E29">
            <w:pPr>
              <w:jc w:val="center"/>
              <w:rPr>
                <w:rFonts w:cstheme="minorHAnsi"/>
              </w:rPr>
            </w:pPr>
            <w:r>
              <w:rPr>
                <w:rFonts w:cstheme="minorHAnsi"/>
              </w:rPr>
              <w:t>7/20</w:t>
            </w:r>
            <w:r w:rsidR="00495241" w:rsidRPr="00EB3F51">
              <w:rPr>
                <w:rFonts w:cstheme="minorHAnsi"/>
              </w:rPr>
              <w:t>/23</w:t>
            </w:r>
          </w:p>
        </w:tc>
        <w:tc>
          <w:tcPr>
            <w:tcW w:w="0" w:type="auto"/>
            <w:vAlign w:val="center"/>
          </w:tcPr>
          <w:p w14:paraId="07CA92F6" w14:textId="6486A65B" w:rsidR="00495241" w:rsidRPr="00EB3F51" w:rsidRDefault="00495241" w:rsidP="00872E29">
            <w:pPr>
              <w:jc w:val="center"/>
            </w:pPr>
          </w:p>
        </w:tc>
      </w:tr>
      <w:tr w:rsidR="00495241" w:rsidRPr="00EB3F51" w14:paraId="138F0ADF" w14:textId="77777777" w:rsidTr="00AF3884">
        <w:tc>
          <w:tcPr>
            <w:tcW w:w="0" w:type="auto"/>
            <w:vAlign w:val="center"/>
          </w:tcPr>
          <w:p w14:paraId="24044D6F" w14:textId="4AF484D6" w:rsidR="00495241" w:rsidRPr="00EB3F51" w:rsidRDefault="00495241" w:rsidP="00872E29">
            <w:r w:rsidRPr="00EB3F51">
              <w:t>6.1</w:t>
            </w:r>
          </w:p>
        </w:tc>
        <w:tc>
          <w:tcPr>
            <w:tcW w:w="0" w:type="auto"/>
            <w:vAlign w:val="center"/>
          </w:tcPr>
          <w:p w14:paraId="541B5132" w14:textId="0A2DCBDA" w:rsidR="00495241" w:rsidRPr="00EB3F51" w:rsidRDefault="00495241" w:rsidP="00872E29">
            <w:r w:rsidRPr="00EB3F51">
              <w:t>Initial public meetings</w:t>
            </w:r>
          </w:p>
        </w:tc>
        <w:tc>
          <w:tcPr>
            <w:tcW w:w="0" w:type="auto"/>
            <w:vAlign w:val="center"/>
          </w:tcPr>
          <w:p w14:paraId="3706DC02" w14:textId="11480831" w:rsidR="00495241" w:rsidRPr="00EB3F51" w:rsidRDefault="00495241" w:rsidP="00872E29">
            <w:r w:rsidRPr="00EB3F51">
              <w:t>Opening workshop presentation materials</w:t>
            </w:r>
          </w:p>
        </w:tc>
        <w:tc>
          <w:tcPr>
            <w:tcW w:w="0" w:type="auto"/>
            <w:vAlign w:val="center"/>
          </w:tcPr>
          <w:p w14:paraId="1D330156" w14:textId="0CAE744D" w:rsidR="00495241" w:rsidRPr="00EB3F51" w:rsidRDefault="00495241" w:rsidP="00872E29">
            <w:pPr>
              <w:jc w:val="center"/>
              <w:rPr>
                <w:rFonts w:cstheme="minorHAnsi"/>
              </w:rPr>
            </w:pPr>
            <w:r w:rsidRPr="00EB3F51">
              <w:rPr>
                <w:rFonts w:cstheme="minorHAnsi"/>
              </w:rPr>
              <w:t>11/17/20</w:t>
            </w:r>
          </w:p>
        </w:tc>
        <w:tc>
          <w:tcPr>
            <w:tcW w:w="0" w:type="auto"/>
            <w:vAlign w:val="center"/>
          </w:tcPr>
          <w:p w14:paraId="48C6F418" w14:textId="12FE0569" w:rsidR="00495241" w:rsidRPr="00EB3F51" w:rsidRDefault="00495241" w:rsidP="00872E29">
            <w:pPr>
              <w:jc w:val="center"/>
            </w:pPr>
            <w:r w:rsidRPr="00EB3F51">
              <w:t>Completed</w:t>
            </w:r>
          </w:p>
        </w:tc>
      </w:tr>
      <w:tr w:rsidR="00495241" w:rsidRPr="00EB3F51" w14:paraId="35544675" w14:textId="77777777" w:rsidTr="00AF3884">
        <w:tc>
          <w:tcPr>
            <w:tcW w:w="0" w:type="auto"/>
            <w:vAlign w:val="center"/>
          </w:tcPr>
          <w:p w14:paraId="20DA4575" w14:textId="77777777" w:rsidR="00495241" w:rsidRPr="00EB3F51" w:rsidRDefault="00495241" w:rsidP="00872E29"/>
        </w:tc>
        <w:tc>
          <w:tcPr>
            <w:tcW w:w="0" w:type="auto"/>
            <w:vAlign w:val="center"/>
          </w:tcPr>
          <w:p w14:paraId="70A761E2" w14:textId="77777777" w:rsidR="00495241" w:rsidRPr="00EB3F51" w:rsidRDefault="00495241" w:rsidP="00872E29"/>
        </w:tc>
        <w:tc>
          <w:tcPr>
            <w:tcW w:w="0" w:type="auto"/>
            <w:vAlign w:val="center"/>
          </w:tcPr>
          <w:p w14:paraId="606306C6" w14:textId="1E1DA5D9" w:rsidR="00495241" w:rsidRPr="00EB3F51" w:rsidRDefault="00495241" w:rsidP="00872E29">
            <w:r w:rsidRPr="00EB3F51">
              <w:t>Northern CA workshop</w:t>
            </w:r>
          </w:p>
        </w:tc>
        <w:tc>
          <w:tcPr>
            <w:tcW w:w="0" w:type="auto"/>
            <w:vAlign w:val="center"/>
          </w:tcPr>
          <w:p w14:paraId="5207B484" w14:textId="44A75B84" w:rsidR="00495241" w:rsidRPr="00EB3F51" w:rsidRDefault="00495241" w:rsidP="00872E29">
            <w:pPr>
              <w:jc w:val="center"/>
              <w:rPr>
                <w:rFonts w:cstheme="minorHAnsi"/>
                <w:color w:val="000000" w:themeColor="text1"/>
              </w:rPr>
            </w:pPr>
            <w:r w:rsidRPr="00EB3F51">
              <w:rPr>
                <w:rFonts w:cstheme="minorHAnsi"/>
                <w:color w:val="000000" w:themeColor="text1"/>
              </w:rPr>
              <w:t>12/3/20</w:t>
            </w:r>
          </w:p>
        </w:tc>
        <w:tc>
          <w:tcPr>
            <w:tcW w:w="0" w:type="auto"/>
            <w:vAlign w:val="center"/>
          </w:tcPr>
          <w:p w14:paraId="0CA51CF3" w14:textId="5BF8FB37" w:rsidR="00495241" w:rsidRPr="00EB3F51" w:rsidRDefault="00495241" w:rsidP="00872E29">
            <w:pPr>
              <w:jc w:val="center"/>
            </w:pPr>
            <w:r w:rsidRPr="00EB3F51">
              <w:t>Completed</w:t>
            </w:r>
          </w:p>
        </w:tc>
      </w:tr>
      <w:tr w:rsidR="00495241" w:rsidRPr="00EB3F51" w14:paraId="4282B039" w14:textId="77777777" w:rsidTr="00AF3884">
        <w:tc>
          <w:tcPr>
            <w:tcW w:w="0" w:type="auto"/>
            <w:vAlign w:val="center"/>
          </w:tcPr>
          <w:p w14:paraId="2DC79A90" w14:textId="77777777" w:rsidR="00495241" w:rsidRPr="00EB3F51" w:rsidRDefault="00495241" w:rsidP="00872E29"/>
        </w:tc>
        <w:tc>
          <w:tcPr>
            <w:tcW w:w="0" w:type="auto"/>
            <w:vAlign w:val="center"/>
          </w:tcPr>
          <w:p w14:paraId="5D815D3A" w14:textId="77777777" w:rsidR="00495241" w:rsidRPr="00EB3F51" w:rsidRDefault="00495241" w:rsidP="00872E29"/>
        </w:tc>
        <w:tc>
          <w:tcPr>
            <w:tcW w:w="0" w:type="auto"/>
            <w:vAlign w:val="center"/>
          </w:tcPr>
          <w:p w14:paraId="46E26EE2" w14:textId="40C82B16" w:rsidR="00495241" w:rsidRPr="00EB3F51" w:rsidRDefault="00495241" w:rsidP="00872E29">
            <w:r w:rsidRPr="00EB3F51">
              <w:t>Southern CA workshop</w:t>
            </w:r>
          </w:p>
        </w:tc>
        <w:tc>
          <w:tcPr>
            <w:tcW w:w="0" w:type="auto"/>
            <w:vAlign w:val="center"/>
          </w:tcPr>
          <w:p w14:paraId="77C4B4C2" w14:textId="1296EFA7" w:rsidR="00495241" w:rsidRPr="00EB3F51" w:rsidRDefault="00495241" w:rsidP="00872E29">
            <w:pPr>
              <w:jc w:val="center"/>
              <w:rPr>
                <w:rFonts w:cstheme="minorHAnsi"/>
                <w:color w:val="000000" w:themeColor="text1"/>
              </w:rPr>
            </w:pPr>
            <w:r w:rsidRPr="00EB3F51">
              <w:rPr>
                <w:rFonts w:cstheme="minorHAnsi"/>
                <w:color w:val="000000" w:themeColor="text1"/>
              </w:rPr>
              <w:t>12/3/20</w:t>
            </w:r>
          </w:p>
        </w:tc>
        <w:tc>
          <w:tcPr>
            <w:tcW w:w="0" w:type="auto"/>
            <w:vAlign w:val="center"/>
          </w:tcPr>
          <w:p w14:paraId="50575C74" w14:textId="62EE76B9" w:rsidR="00495241" w:rsidRPr="00EB3F51" w:rsidRDefault="00495241" w:rsidP="00872E29">
            <w:pPr>
              <w:jc w:val="center"/>
            </w:pPr>
            <w:r w:rsidRPr="00EB3F51">
              <w:t>Completed</w:t>
            </w:r>
          </w:p>
        </w:tc>
      </w:tr>
      <w:tr w:rsidR="00495241" w:rsidRPr="00EB3F51" w14:paraId="1B3DA66F" w14:textId="77777777" w:rsidTr="00AF3884">
        <w:tc>
          <w:tcPr>
            <w:tcW w:w="0" w:type="auto"/>
            <w:vAlign w:val="center"/>
          </w:tcPr>
          <w:p w14:paraId="151F74E9" w14:textId="77777777" w:rsidR="00495241" w:rsidRPr="00EB3F51" w:rsidRDefault="00495241" w:rsidP="00872E29"/>
        </w:tc>
        <w:tc>
          <w:tcPr>
            <w:tcW w:w="0" w:type="auto"/>
            <w:vAlign w:val="center"/>
          </w:tcPr>
          <w:p w14:paraId="72D4DA9E" w14:textId="77777777" w:rsidR="00495241" w:rsidRPr="00EB3F51" w:rsidRDefault="00495241" w:rsidP="00872E29"/>
        </w:tc>
        <w:tc>
          <w:tcPr>
            <w:tcW w:w="0" w:type="auto"/>
            <w:vAlign w:val="center"/>
          </w:tcPr>
          <w:p w14:paraId="6AD3E6A4" w14:textId="44CA35DD" w:rsidR="00495241" w:rsidRPr="00EB3F51" w:rsidRDefault="00495241" w:rsidP="00872E29">
            <w:r w:rsidRPr="00EB3F51">
              <w:t>Opening workshop summary</w:t>
            </w:r>
          </w:p>
        </w:tc>
        <w:tc>
          <w:tcPr>
            <w:tcW w:w="0" w:type="auto"/>
            <w:vAlign w:val="center"/>
          </w:tcPr>
          <w:p w14:paraId="5E441C89" w14:textId="5A6EB53D" w:rsidR="00495241" w:rsidRPr="00EB3F51" w:rsidRDefault="00495241" w:rsidP="00872E29">
            <w:pPr>
              <w:jc w:val="center"/>
              <w:rPr>
                <w:rFonts w:cstheme="minorHAnsi"/>
                <w:color w:val="000000" w:themeColor="text1"/>
              </w:rPr>
            </w:pPr>
            <w:r w:rsidRPr="00EB3F51">
              <w:rPr>
                <w:rFonts w:cstheme="minorHAnsi"/>
                <w:color w:val="000000" w:themeColor="text1"/>
              </w:rPr>
              <w:t>1/8/21</w:t>
            </w:r>
          </w:p>
        </w:tc>
        <w:tc>
          <w:tcPr>
            <w:tcW w:w="0" w:type="auto"/>
            <w:vAlign w:val="center"/>
          </w:tcPr>
          <w:p w14:paraId="76079074" w14:textId="452A11AF" w:rsidR="00495241" w:rsidRPr="00EB3F51" w:rsidRDefault="00495241" w:rsidP="00872E29">
            <w:pPr>
              <w:jc w:val="center"/>
            </w:pPr>
            <w:r w:rsidRPr="00EB3F51">
              <w:t>Completed</w:t>
            </w:r>
          </w:p>
        </w:tc>
      </w:tr>
      <w:tr w:rsidR="00495241" w:rsidRPr="00EB3F51" w14:paraId="4CB96ED6" w14:textId="77777777" w:rsidTr="00AF3884">
        <w:tc>
          <w:tcPr>
            <w:tcW w:w="0" w:type="auto"/>
            <w:vAlign w:val="center"/>
          </w:tcPr>
          <w:p w14:paraId="008CCFD8" w14:textId="0E311CAC" w:rsidR="00495241" w:rsidRPr="00EB3F51" w:rsidRDefault="00495241" w:rsidP="00F07ADA">
            <w:r w:rsidRPr="00EB3F51">
              <w:t>6.2</w:t>
            </w:r>
          </w:p>
        </w:tc>
        <w:tc>
          <w:tcPr>
            <w:tcW w:w="0" w:type="auto"/>
            <w:vAlign w:val="center"/>
          </w:tcPr>
          <w:p w14:paraId="350E4878" w14:textId="19195948" w:rsidR="00495241" w:rsidRPr="00EB3F51" w:rsidRDefault="00495241" w:rsidP="00F07ADA">
            <w:r w:rsidRPr="00EB3F51">
              <w:t>Public workshop for grid scenario selection</w:t>
            </w:r>
          </w:p>
        </w:tc>
        <w:tc>
          <w:tcPr>
            <w:tcW w:w="0" w:type="auto"/>
            <w:vAlign w:val="center"/>
          </w:tcPr>
          <w:p w14:paraId="7FFEE381" w14:textId="19EC6679" w:rsidR="00495241" w:rsidRPr="00EB3F51" w:rsidRDefault="00495241" w:rsidP="00F07ADA">
            <w:r w:rsidRPr="00EB3F51">
              <w:t>Agenda</w:t>
            </w:r>
          </w:p>
        </w:tc>
        <w:tc>
          <w:tcPr>
            <w:tcW w:w="0" w:type="auto"/>
            <w:vAlign w:val="center"/>
          </w:tcPr>
          <w:p w14:paraId="706AD53E" w14:textId="4BAFFA8F" w:rsidR="00495241" w:rsidRPr="00EB3F51" w:rsidRDefault="00495241" w:rsidP="00F07ADA">
            <w:pPr>
              <w:jc w:val="center"/>
              <w:rPr>
                <w:rFonts w:cstheme="minorHAnsi"/>
              </w:rPr>
            </w:pPr>
            <w:r w:rsidRPr="00EB3F51">
              <w:rPr>
                <w:rFonts w:cstheme="minorHAnsi"/>
              </w:rPr>
              <w:t>11/2/21</w:t>
            </w:r>
          </w:p>
        </w:tc>
        <w:tc>
          <w:tcPr>
            <w:tcW w:w="0" w:type="auto"/>
            <w:vAlign w:val="center"/>
          </w:tcPr>
          <w:p w14:paraId="4D839A0B" w14:textId="5058F851" w:rsidR="00495241" w:rsidRPr="00EB3F51" w:rsidRDefault="00495241" w:rsidP="00F07ADA">
            <w:pPr>
              <w:jc w:val="center"/>
            </w:pPr>
            <w:r w:rsidRPr="00EB3F51">
              <w:t>Completed</w:t>
            </w:r>
          </w:p>
        </w:tc>
      </w:tr>
      <w:tr w:rsidR="00495241" w:rsidRPr="00EB3F51" w14:paraId="32B21E2F" w14:textId="77777777" w:rsidTr="00AF3884">
        <w:tc>
          <w:tcPr>
            <w:tcW w:w="0" w:type="auto"/>
            <w:vAlign w:val="center"/>
          </w:tcPr>
          <w:p w14:paraId="1F37CF9D" w14:textId="77777777" w:rsidR="00495241" w:rsidRPr="00EB3F51" w:rsidRDefault="00495241" w:rsidP="00F07ADA"/>
        </w:tc>
        <w:tc>
          <w:tcPr>
            <w:tcW w:w="0" w:type="auto"/>
            <w:vAlign w:val="center"/>
          </w:tcPr>
          <w:p w14:paraId="3B2482F1" w14:textId="77777777" w:rsidR="00495241" w:rsidRPr="00EB3F51" w:rsidRDefault="00495241" w:rsidP="00F07ADA"/>
        </w:tc>
        <w:tc>
          <w:tcPr>
            <w:tcW w:w="0" w:type="auto"/>
            <w:vAlign w:val="center"/>
          </w:tcPr>
          <w:p w14:paraId="02C02747" w14:textId="253C0336" w:rsidR="00495241" w:rsidRPr="00EB3F51" w:rsidRDefault="00495241" w:rsidP="00F07ADA">
            <w:r w:rsidRPr="00EB3F51">
              <w:t>Presentation materials</w:t>
            </w:r>
          </w:p>
        </w:tc>
        <w:tc>
          <w:tcPr>
            <w:tcW w:w="0" w:type="auto"/>
            <w:vAlign w:val="center"/>
          </w:tcPr>
          <w:p w14:paraId="20AF8C76" w14:textId="4C8AA077" w:rsidR="00495241" w:rsidRPr="00EB3F51" w:rsidRDefault="00495241" w:rsidP="00F07ADA">
            <w:pPr>
              <w:jc w:val="center"/>
              <w:rPr>
                <w:rFonts w:cstheme="minorHAnsi"/>
              </w:rPr>
            </w:pPr>
            <w:r w:rsidRPr="00EB3F51">
              <w:rPr>
                <w:rFonts w:cstheme="minorHAnsi"/>
              </w:rPr>
              <w:t>11/2/21</w:t>
            </w:r>
          </w:p>
        </w:tc>
        <w:tc>
          <w:tcPr>
            <w:tcW w:w="0" w:type="auto"/>
            <w:vAlign w:val="center"/>
          </w:tcPr>
          <w:p w14:paraId="09AC5128" w14:textId="782406EC" w:rsidR="00495241" w:rsidRPr="00EB3F51" w:rsidRDefault="00495241" w:rsidP="00F07ADA">
            <w:pPr>
              <w:jc w:val="center"/>
            </w:pPr>
            <w:r w:rsidRPr="00EB3F51">
              <w:t>Completed</w:t>
            </w:r>
          </w:p>
        </w:tc>
      </w:tr>
      <w:tr w:rsidR="00495241" w:rsidRPr="00EB3F51" w14:paraId="5694CDAF" w14:textId="77777777" w:rsidTr="00AF3884">
        <w:tc>
          <w:tcPr>
            <w:tcW w:w="0" w:type="auto"/>
            <w:vAlign w:val="center"/>
          </w:tcPr>
          <w:p w14:paraId="1EBC0417" w14:textId="77777777" w:rsidR="00495241" w:rsidRPr="00EB3F51" w:rsidRDefault="00495241" w:rsidP="00F07ADA"/>
        </w:tc>
        <w:tc>
          <w:tcPr>
            <w:tcW w:w="0" w:type="auto"/>
            <w:vAlign w:val="center"/>
          </w:tcPr>
          <w:p w14:paraId="2DF59EEE" w14:textId="4B66510A" w:rsidR="00495241" w:rsidRPr="00EB3F51" w:rsidRDefault="00495241" w:rsidP="00F07ADA">
            <w:r w:rsidRPr="00EB3F51">
              <w:t>Public workshop with CEC and TAC to present proposed scenarios</w:t>
            </w:r>
          </w:p>
        </w:tc>
        <w:tc>
          <w:tcPr>
            <w:tcW w:w="0" w:type="auto"/>
            <w:vAlign w:val="center"/>
          </w:tcPr>
          <w:p w14:paraId="42DEC942" w14:textId="77777777" w:rsidR="00495241" w:rsidRPr="00EB3F51" w:rsidRDefault="00495241" w:rsidP="00F07ADA"/>
        </w:tc>
        <w:tc>
          <w:tcPr>
            <w:tcW w:w="0" w:type="auto"/>
            <w:vAlign w:val="center"/>
          </w:tcPr>
          <w:p w14:paraId="77DBB6AD" w14:textId="4086010B" w:rsidR="00495241" w:rsidRPr="00EB3F51" w:rsidRDefault="00495241" w:rsidP="00F07ADA">
            <w:pPr>
              <w:jc w:val="center"/>
              <w:rPr>
                <w:rFonts w:cstheme="minorHAnsi"/>
              </w:rPr>
            </w:pPr>
            <w:r w:rsidRPr="00EB3F51">
              <w:rPr>
                <w:rFonts w:cstheme="minorHAnsi"/>
              </w:rPr>
              <w:t>11/16/21</w:t>
            </w:r>
          </w:p>
        </w:tc>
        <w:tc>
          <w:tcPr>
            <w:tcW w:w="0" w:type="auto"/>
            <w:vAlign w:val="center"/>
          </w:tcPr>
          <w:p w14:paraId="42FBF28C" w14:textId="0C92C100" w:rsidR="00495241" w:rsidRPr="00EB3F51" w:rsidRDefault="00495241" w:rsidP="00F07ADA">
            <w:pPr>
              <w:jc w:val="center"/>
            </w:pPr>
            <w:r w:rsidRPr="00EB3F51">
              <w:t>Completed</w:t>
            </w:r>
          </w:p>
        </w:tc>
      </w:tr>
      <w:tr w:rsidR="00495241" w:rsidRPr="00EB3F51" w14:paraId="255C1C35" w14:textId="77777777" w:rsidTr="00AF3884">
        <w:tc>
          <w:tcPr>
            <w:tcW w:w="0" w:type="auto"/>
            <w:vAlign w:val="center"/>
          </w:tcPr>
          <w:p w14:paraId="2B292BD5" w14:textId="77777777" w:rsidR="00495241" w:rsidRPr="00EB3F51" w:rsidRDefault="00495241" w:rsidP="00F07ADA"/>
        </w:tc>
        <w:tc>
          <w:tcPr>
            <w:tcW w:w="0" w:type="auto"/>
            <w:vAlign w:val="center"/>
          </w:tcPr>
          <w:p w14:paraId="65835143" w14:textId="77777777" w:rsidR="00495241" w:rsidRPr="00EB3F51" w:rsidRDefault="00495241" w:rsidP="00F07ADA"/>
        </w:tc>
        <w:tc>
          <w:tcPr>
            <w:tcW w:w="0" w:type="auto"/>
            <w:vAlign w:val="center"/>
          </w:tcPr>
          <w:p w14:paraId="79D1563C" w14:textId="451F15E3" w:rsidR="00495241" w:rsidRPr="00EB3F51" w:rsidRDefault="00495241" w:rsidP="00F07ADA">
            <w:r w:rsidRPr="00EB3F51">
              <w:t>Workshop summary</w:t>
            </w:r>
          </w:p>
        </w:tc>
        <w:tc>
          <w:tcPr>
            <w:tcW w:w="0" w:type="auto"/>
            <w:vAlign w:val="center"/>
          </w:tcPr>
          <w:p w14:paraId="7DF84DE6" w14:textId="77777777" w:rsidR="00495241" w:rsidRPr="00EB3F51" w:rsidRDefault="00495241" w:rsidP="00F07ADA">
            <w:pPr>
              <w:jc w:val="center"/>
              <w:rPr>
                <w:rFonts w:cstheme="minorHAnsi"/>
              </w:rPr>
            </w:pPr>
            <w:r w:rsidRPr="00EB3F51">
              <w:rPr>
                <w:rFonts w:cstheme="minorHAnsi"/>
              </w:rPr>
              <w:t>11/23/21</w:t>
            </w:r>
          </w:p>
          <w:p w14:paraId="6EE62AB0" w14:textId="4108A769" w:rsidR="00495241" w:rsidRPr="00EB3F51" w:rsidRDefault="00495241" w:rsidP="00F07ADA">
            <w:pPr>
              <w:jc w:val="center"/>
              <w:rPr>
                <w:rFonts w:cstheme="minorHAnsi"/>
              </w:rPr>
            </w:pPr>
            <w:r w:rsidRPr="00EB3F51">
              <w:rPr>
                <w:rFonts w:cstheme="minorHAnsi"/>
              </w:rPr>
              <w:t>Summarize public comments: 12/17/21</w:t>
            </w:r>
          </w:p>
        </w:tc>
        <w:tc>
          <w:tcPr>
            <w:tcW w:w="0" w:type="auto"/>
            <w:vAlign w:val="center"/>
          </w:tcPr>
          <w:p w14:paraId="0F009B8D" w14:textId="0ADBE947" w:rsidR="00495241" w:rsidRPr="00EB3F51" w:rsidRDefault="00495241" w:rsidP="00F07ADA">
            <w:pPr>
              <w:jc w:val="center"/>
            </w:pPr>
            <w:r w:rsidRPr="00EB3F51">
              <w:t>Completed</w:t>
            </w:r>
          </w:p>
        </w:tc>
      </w:tr>
      <w:tr w:rsidR="00495241" w:rsidRPr="00EB3F51" w14:paraId="6D61631F" w14:textId="77777777" w:rsidTr="00AF3884">
        <w:tc>
          <w:tcPr>
            <w:tcW w:w="0" w:type="auto"/>
            <w:vAlign w:val="center"/>
          </w:tcPr>
          <w:p w14:paraId="09EF87B8" w14:textId="0EE0670C" w:rsidR="00495241" w:rsidRPr="00EB3F51" w:rsidRDefault="00495241" w:rsidP="00872E29">
            <w:r w:rsidRPr="00EB3F51">
              <w:t>6.3</w:t>
            </w:r>
          </w:p>
        </w:tc>
        <w:tc>
          <w:tcPr>
            <w:tcW w:w="0" w:type="auto"/>
            <w:vAlign w:val="center"/>
          </w:tcPr>
          <w:p w14:paraId="45364B53" w14:textId="6CDCB055" w:rsidR="00495241" w:rsidRPr="00EB3F51" w:rsidRDefault="00495241" w:rsidP="00872E29">
            <w:r w:rsidRPr="00EB3F51">
              <w:t>Public workshop for preliminary scenario analysis</w:t>
            </w:r>
          </w:p>
        </w:tc>
        <w:tc>
          <w:tcPr>
            <w:tcW w:w="0" w:type="auto"/>
            <w:vAlign w:val="center"/>
          </w:tcPr>
          <w:p w14:paraId="4EF492CE" w14:textId="1BAFF50E" w:rsidR="00495241" w:rsidRPr="00EB3F51" w:rsidRDefault="00495241" w:rsidP="00872E29">
            <w:r w:rsidRPr="00EB3F51">
              <w:t>Agenda</w:t>
            </w:r>
          </w:p>
        </w:tc>
        <w:tc>
          <w:tcPr>
            <w:tcW w:w="0" w:type="auto"/>
            <w:vAlign w:val="center"/>
          </w:tcPr>
          <w:p w14:paraId="17B0D902" w14:textId="0F8FC5AC" w:rsidR="00495241" w:rsidRPr="00EB3F51" w:rsidRDefault="00495241" w:rsidP="00872E29">
            <w:pPr>
              <w:jc w:val="center"/>
              <w:rPr>
                <w:rFonts w:cstheme="minorHAnsi"/>
              </w:rPr>
            </w:pPr>
            <w:r w:rsidRPr="00EB3F51">
              <w:rPr>
                <w:rFonts w:cstheme="minorHAnsi"/>
              </w:rPr>
              <w:t>6/3/22</w:t>
            </w:r>
          </w:p>
        </w:tc>
        <w:tc>
          <w:tcPr>
            <w:tcW w:w="0" w:type="auto"/>
            <w:vAlign w:val="center"/>
          </w:tcPr>
          <w:p w14:paraId="7681D1FA" w14:textId="2436B53C" w:rsidR="00495241" w:rsidRPr="00EB3F51" w:rsidRDefault="00495241" w:rsidP="00872E29">
            <w:pPr>
              <w:jc w:val="center"/>
            </w:pPr>
            <w:r w:rsidRPr="00EB3F51">
              <w:t>Completed</w:t>
            </w:r>
          </w:p>
        </w:tc>
      </w:tr>
      <w:tr w:rsidR="00495241" w:rsidRPr="00EB3F51" w14:paraId="7C90FA2A" w14:textId="77777777" w:rsidTr="00AF3884">
        <w:tc>
          <w:tcPr>
            <w:tcW w:w="0" w:type="auto"/>
            <w:vAlign w:val="center"/>
          </w:tcPr>
          <w:p w14:paraId="54436519" w14:textId="77777777" w:rsidR="00495241" w:rsidRPr="00EB3F51" w:rsidRDefault="00495241" w:rsidP="00872E29"/>
        </w:tc>
        <w:tc>
          <w:tcPr>
            <w:tcW w:w="0" w:type="auto"/>
            <w:vAlign w:val="center"/>
          </w:tcPr>
          <w:p w14:paraId="388A4EF1" w14:textId="77777777" w:rsidR="00495241" w:rsidRPr="00EB3F51" w:rsidRDefault="00495241" w:rsidP="00872E29"/>
        </w:tc>
        <w:tc>
          <w:tcPr>
            <w:tcW w:w="0" w:type="auto"/>
            <w:vAlign w:val="center"/>
          </w:tcPr>
          <w:p w14:paraId="2D034BBE" w14:textId="4858E072" w:rsidR="00495241" w:rsidRPr="00EB3F51" w:rsidRDefault="00495241" w:rsidP="00872E29">
            <w:r w:rsidRPr="00EB3F51">
              <w:t>Presentation materials</w:t>
            </w:r>
          </w:p>
        </w:tc>
        <w:tc>
          <w:tcPr>
            <w:tcW w:w="0" w:type="auto"/>
            <w:vAlign w:val="center"/>
          </w:tcPr>
          <w:p w14:paraId="727D89D8" w14:textId="20A240FF" w:rsidR="00495241" w:rsidRPr="00EB3F51" w:rsidRDefault="00495241" w:rsidP="00872E29">
            <w:pPr>
              <w:jc w:val="center"/>
              <w:rPr>
                <w:rFonts w:cstheme="minorHAnsi"/>
              </w:rPr>
            </w:pPr>
            <w:r w:rsidRPr="00EB3F51">
              <w:rPr>
                <w:rFonts w:cstheme="minorHAnsi"/>
              </w:rPr>
              <w:t>7/1/22</w:t>
            </w:r>
          </w:p>
        </w:tc>
        <w:tc>
          <w:tcPr>
            <w:tcW w:w="0" w:type="auto"/>
            <w:vAlign w:val="center"/>
          </w:tcPr>
          <w:p w14:paraId="551E0ACB" w14:textId="24B9138D" w:rsidR="00495241" w:rsidRPr="00EB3F51" w:rsidRDefault="00495241" w:rsidP="00872E29">
            <w:pPr>
              <w:jc w:val="center"/>
            </w:pPr>
            <w:r>
              <w:t>Completed</w:t>
            </w:r>
          </w:p>
        </w:tc>
      </w:tr>
      <w:tr w:rsidR="00495241" w:rsidRPr="00EB3F51" w14:paraId="346D5AF0" w14:textId="77777777" w:rsidTr="00AF3884">
        <w:tc>
          <w:tcPr>
            <w:tcW w:w="0" w:type="auto"/>
            <w:vAlign w:val="center"/>
          </w:tcPr>
          <w:p w14:paraId="60DA1717" w14:textId="77777777" w:rsidR="00495241" w:rsidRPr="00EB3F51" w:rsidRDefault="00495241" w:rsidP="00872E29"/>
        </w:tc>
        <w:tc>
          <w:tcPr>
            <w:tcW w:w="0" w:type="auto"/>
            <w:vAlign w:val="center"/>
          </w:tcPr>
          <w:p w14:paraId="29B4B4AF" w14:textId="2686A876" w:rsidR="00495241" w:rsidRPr="00EB3F51" w:rsidRDefault="00495241" w:rsidP="00872E29">
            <w:pPr>
              <w:tabs>
                <w:tab w:val="left" w:pos="451"/>
              </w:tabs>
            </w:pPr>
            <w:r w:rsidRPr="00EB3F51">
              <w:t>Public Workshop with CEC and TAC to present preliminary analysis</w:t>
            </w:r>
          </w:p>
        </w:tc>
        <w:tc>
          <w:tcPr>
            <w:tcW w:w="0" w:type="auto"/>
            <w:vAlign w:val="center"/>
          </w:tcPr>
          <w:p w14:paraId="1484638F" w14:textId="77777777" w:rsidR="00495241" w:rsidRPr="00EB3F51" w:rsidRDefault="00495241" w:rsidP="00872E29"/>
        </w:tc>
        <w:tc>
          <w:tcPr>
            <w:tcW w:w="0" w:type="auto"/>
            <w:vAlign w:val="center"/>
          </w:tcPr>
          <w:p w14:paraId="35EC3174" w14:textId="53DDE6F7" w:rsidR="00495241" w:rsidRPr="00EB3F51" w:rsidRDefault="00495241" w:rsidP="00872E29">
            <w:pPr>
              <w:jc w:val="center"/>
              <w:rPr>
                <w:rFonts w:cstheme="minorHAnsi"/>
              </w:rPr>
            </w:pPr>
            <w:r w:rsidRPr="00EB3F51">
              <w:rPr>
                <w:rFonts w:cstheme="minorHAnsi"/>
              </w:rPr>
              <w:t>7/12/22</w:t>
            </w:r>
          </w:p>
        </w:tc>
        <w:tc>
          <w:tcPr>
            <w:tcW w:w="0" w:type="auto"/>
            <w:vAlign w:val="center"/>
          </w:tcPr>
          <w:p w14:paraId="4131F413" w14:textId="0A0888E3" w:rsidR="00495241" w:rsidRPr="00EB3F51" w:rsidRDefault="00495241" w:rsidP="00872E29">
            <w:pPr>
              <w:jc w:val="center"/>
            </w:pPr>
            <w:r>
              <w:t xml:space="preserve">Completed </w:t>
            </w:r>
          </w:p>
        </w:tc>
      </w:tr>
      <w:tr w:rsidR="00495241" w:rsidRPr="00EB3F51" w14:paraId="063AE974" w14:textId="77777777" w:rsidTr="00AF3884">
        <w:tc>
          <w:tcPr>
            <w:tcW w:w="0" w:type="auto"/>
            <w:vAlign w:val="center"/>
          </w:tcPr>
          <w:p w14:paraId="62468174" w14:textId="77777777" w:rsidR="00495241" w:rsidRPr="00EB3F51" w:rsidRDefault="00495241" w:rsidP="00872E29"/>
        </w:tc>
        <w:tc>
          <w:tcPr>
            <w:tcW w:w="0" w:type="auto"/>
            <w:vAlign w:val="center"/>
          </w:tcPr>
          <w:p w14:paraId="45E117EE" w14:textId="77777777" w:rsidR="00495241" w:rsidRPr="00EB3F51" w:rsidRDefault="00495241" w:rsidP="00872E29"/>
        </w:tc>
        <w:tc>
          <w:tcPr>
            <w:tcW w:w="0" w:type="auto"/>
            <w:vAlign w:val="center"/>
          </w:tcPr>
          <w:p w14:paraId="675FE8AA" w14:textId="14A73E66" w:rsidR="00495241" w:rsidRPr="00EB3F51" w:rsidRDefault="00495241" w:rsidP="00872E29">
            <w:r w:rsidRPr="00EB3F51">
              <w:t>Workshop summary</w:t>
            </w:r>
          </w:p>
        </w:tc>
        <w:tc>
          <w:tcPr>
            <w:tcW w:w="0" w:type="auto"/>
            <w:vAlign w:val="center"/>
          </w:tcPr>
          <w:p w14:paraId="656DAE7A" w14:textId="49090CA4" w:rsidR="00495241" w:rsidRPr="00EB3F51" w:rsidRDefault="00495241" w:rsidP="00872E29">
            <w:pPr>
              <w:jc w:val="center"/>
              <w:rPr>
                <w:rFonts w:cstheme="minorHAnsi"/>
              </w:rPr>
            </w:pPr>
            <w:r w:rsidRPr="00EB3F51">
              <w:rPr>
                <w:rFonts w:cstheme="minorHAnsi"/>
              </w:rPr>
              <w:t>8/9/22</w:t>
            </w:r>
          </w:p>
        </w:tc>
        <w:tc>
          <w:tcPr>
            <w:tcW w:w="0" w:type="auto"/>
            <w:vAlign w:val="center"/>
          </w:tcPr>
          <w:p w14:paraId="3BCB6DAA" w14:textId="485DF1F9" w:rsidR="00495241" w:rsidRPr="00EB3F51" w:rsidRDefault="00165D95" w:rsidP="00872E29">
            <w:pPr>
              <w:jc w:val="center"/>
            </w:pPr>
            <w:r>
              <w:t>Completed</w:t>
            </w:r>
          </w:p>
        </w:tc>
      </w:tr>
      <w:tr w:rsidR="00C06651" w:rsidRPr="00EB3F51" w14:paraId="4DE5ECB3" w14:textId="77777777" w:rsidTr="00AF3884">
        <w:tc>
          <w:tcPr>
            <w:tcW w:w="0" w:type="auto"/>
            <w:vAlign w:val="center"/>
          </w:tcPr>
          <w:p w14:paraId="1D1AC0B0" w14:textId="1FAE1C46" w:rsidR="00C06651" w:rsidRPr="00EB3F51" w:rsidRDefault="00C06651" w:rsidP="00C06651">
            <w:r w:rsidRPr="00EB3F51">
              <w:t>6.4</w:t>
            </w:r>
          </w:p>
        </w:tc>
        <w:tc>
          <w:tcPr>
            <w:tcW w:w="0" w:type="auto"/>
            <w:vAlign w:val="center"/>
          </w:tcPr>
          <w:p w14:paraId="265EE699" w14:textId="4D8222F2" w:rsidR="00C06651" w:rsidRPr="00EB3F51" w:rsidRDefault="00C06651" w:rsidP="00C06651">
            <w:r w:rsidRPr="00EB3F51">
              <w:t>Public Workshop for Final Scenario Analysis</w:t>
            </w:r>
          </w:p>
        </w:tc>
        <w:tc>
          <w:tcPr>
            <w:tcW w:w="0" w:type="auto"/>
            <w:vAlign w:val="center"/>
          </w:tcPr>
          <w:p w14:paraId="21C13A13" w14:textId="6F117F62" w:rsidR="00C06651" w:rsidRPr="00EB3F51" w:rsidRDefault="00C06651" w:rsidP="00C06651">
            <w:r w:rsidRPr="00EB3F51">
              <w:t>Agenda</w:t>
            </w:r>
          </w:p>
        </w:tc>
        <w:tc>
          <w:tcPr>
            <w:tcW w:w="0" w:type="auto"/>
            <w:vAlign w:val="center"/>
          </w:tcPr>
          <w:p w14:paraId="0CDDB11D" w14:textId="69049528" w:rsidR="00C06651" w:rsidRPr="00C06651" w:rsidRDefault="00C06651" w:rsidP="00C06651">
            <w:pPr>
              <w:jc w:val="center"/>
            </w:pPr>
            <w:r w:rsidRPr="00C06651">
              <w:t>7/27/23</w:t>
            </w:r>
          </w:p>
        </w:tc>
        <w:tc>
          <w:tcPr>
            <w:tcW w:w="0" w:type="auto"/>
            <w:vAlign w:val="center"/>
          </w:tcPr>
          <w:p w14:paraId="2FE06094" w14:textId="705F3312" w:rsidR="00C06651" w:rsidRPr="00EB3F51" w:rsidRDefault="00C06651" w:rsidP="00C06651">
            <w:pPr>
              <w:jc w:val="center"/>
            </w:pPr>
          </w:p>
        </w:tc>
      </w:tr>
      <w:tr w:rsidR="00C06651" w:rsidRPr="00EB3F51" w14:paraId="1C7EAC5A" w14:textId="77777777" w:rsidTr="00AF3884">
        <w:tc>
          <w:tcPr>
            <w:tcW w:w="0" w:type="auto"/>
            <w:vAlign w:val="center"/>
          </w:tcPr>
          <w:p w14:paraId="08B66E31" w14:textId="77777777" w:rsidR="00C06651" w:rsidRPr="00EB3F51" w:rsidRDefault="00C06651" w:rsidP="00C06651"/>
        </w:tc>
        <w:tc>
          <w:tcPr>
            <w:tcW w:w="0" w:type="auto"/>
            <w:vAlign w:val="center"/>
          </w:tcPr>
          <w:p w14:paraId="59ADF523" w14:textId="77777777" w:rsidR="00C06651" w:rsidRPr="00EB3F51" w:rsidRDefault="00C06651" w:rsidP="00C06651"/>
        </w:tc>
        <w:tc>
          <w:tcPr>
            <w:tcW w:w="0" w:type="auto"/>
            <w:vAlign w:val="center"/>
          </w:tcPr>
          <w:p w14:paraId="01A2276B" w14:textId="0D50B283" w:rsidR="00C06651" w:rsidRPr="00EB3F51" w:rsidRDefault="00C06651" w:rsidP="00C06651">
            <w:r w:rsidRPr="00EB3F51">
              <w:t>Presentation materials</w:t>
            </w:r>
          </w:p>
        </w:tc>
        <w:tc>
          <w:tcPr>
            <w:tcW w:w="0" w:type="auto"/>
            <w:vAlign w:val="center"/>
          </w:tcPr>
          <w:p w14:paraId="44CEF655" w14:textId="42AE145E" w:rsidR="00C06651" w:rsidRPr="00C06651" w:rsidRDefault="00C06651" w:rsidP="00C06651">
            <w:pPr>
              <w:jc w:val="center"/>
            </w:pPr>
            <w:r w:rsidRPr="00C06651">
              <w:t>8/17/23</w:t>
            </w:r>
          </w:p>
        </w:tc>
        <w:tc>
          <w:tcPr>
            <w:tcW w:w="0" w:type="auto"/>
            <w:vAlign w:val="center"/>
          </w:tcPr>
          <w:p w14:paraId="52CCF924" w14:textId="5164C5BD" w:rsidR="00C06651" w:rsidRPr="00EB3F51" w:rsidRDefault="00C06651" w:rsidP="00C06651">
            <w:pPr>
              <w:jc w:val="center"/>
            </w:pPr>
          </w:p>
        </w:tc>
      </w:tr>
      <w:tr w:rsidR="00C06651" w:rsidRPr="00EB3F51" w14:paraId="20648385" w14:textId="77777777" w:rsidTr="00AF3884">
        <w:tc>
          <w:tcPr>
            <w:tcW w:w="0" w:type="auto"/>
            <w:vAlign w:val="center"/>
          </w:tcPr>
          <w:p w14:paraId="5FECD9CC" w14:textId="77777777" w:rsidR="00C06651" w:rsidRPr="00EB3F51" w:rsidRDefault="00C06651" w:rsidP="00C06651"/>
        </w:tc>
        <w:tc>
          <w:tcPr>
            <w:tcW w:w="0" w:type="auto"/>
            <w:vAlign w:val="center"/>
          </w:tcPr>
          <w:p w14:paraId="1C6C4AB1" w14:textId="6522EF73" w:rsidR="00C06651" w:rsidRPr="00EB3F51" w:rsidRDefault="00C06651" w:rsidP="00C06651">
            <w:r w:rsidRPr="00EB3F51">
              <w:t>Public workshop with CEC and TAC to present final analysis</w:t>
            </w:r>
          </w:p>
        </w:tc>
        <w:tc>
          <w:tcPr>
            <w:tcW w:w="0" w:type="auto"/>
            <w:vAlign w:val="center"/>
          </w:tcPr>
          <w:p w14:paraId="017A2B24" w14:textId="77777777" w:rsidR="00C06651" w:rsidRPr="00EB3F51" w:rsidRDefault="00C06651" w:rsidP="00C06651"/>
        </w:tc>
        <w:tc>
          <w:tcPr>
            <w:tcW w:w="0" w:type="auto"/>
            <w:vAlign w:val="center"/>
          </w:tcPr>
          <w:p w14:paraId="46D5B874" w14:textId="3F7CBBDB" w:rsidR="00C06651" w:rsidRPr="00C06651" w:rsidRDefault="00C06651" w:rsidP="00C06651">
            <w:pPr>
              <w:jc w:val="center"/>
            </w:pPr>
            <w:r w:rsidRPr="00C06651">
              <w:t>8/24/23</w:t>
            </w:r>
          </w:p>
        </w:tc>
        <w:tc>
          <w:tcPr>
            <w:tcW w:w="0" w:type="auto"/>
            <w:vAlign w:val="center"/>
          </w:tcPr>
          <w:p w14:paraId="101212B6" w14:textId="5D2CD4AE" w:rsidR="00C06651" w:rsidRPr="00EB3F51" w:rsidRDefault="00C06651" w:rsidP="00C06651">
            <w:pPr>
              <w:jc w:val="center"/>
            </w:pPr>
          </w:p>
        </w:tc>
      </w:tr>
      <w:tr w:rsidR="00C06651" w:rsidRPr="00EB3F51" w14:paraId="5D662947" w14:textId="77777777" w:rsidTr="00AF3884">
        <w:tc>
          <w:tcPr>
            <w:tcW w:w="0" w:type="auto"/>
            <w:vAlign w:val="center"/>
          </w:tcPr>
          <w:p w14:paraId="0372A204" w14:textId="77777777" w:rsidR="00C06651" w:rsidRPr="00EB3F51" w:rsidRDefault="00C06651" w:rsidP="00C06651"/>
        </w:tc>
        <w:tc>
          <w:tcPr>
            <w:tcW w:w="0" w:type="auto"/>
            <w:vAlign w:val="center"/>
          </w:tcPr>
          <w:p w14:paraId="5FBE13E5" w14:textId="77777777" w:rsidR="00C06651" w:rsidRPr="00EB3F51" w:rsidRDefault="00C06651" w:rsidP="00C06651"/>
        </w:tc>
        <w:tc>
          <w:tcPr>
            <w:tcW w:w="0" w:type="auto"/>
            <w:vAlign w:val="center"/>
          </w:tcPr>
          <w:p w14:paraId="1A0E2AFC" w14:textId="551EFA8E" w:rsidR="00C06651" w:rsidRPr="00EB3F51" w:rsidRDefault="00C06651" w:rsidP="00C06651">
            <w:r w:rsidRPr="00EB3F51">
              <w:t>Workshop summary</w:t>
            </w:r>
          </w:p>
        </w:tc>
        <w:tc>
          <w:tcPr>
            <w:tcW w:w="0" w:type="auto"/>
            <w:vAlign w:val="center"/>
          </w:tcPr>
          <w:p w14:paraId="2C93C384" w14:textId="38633216" w:rsidR="00C06651" w:rsidRPr="00C06651" w:rsidRDefault="00C06651" w:rsidP="00C06651">
            <w:pPr>
              <w:jc w:val="center"/>
            </w:pPr>
            <w:r w:rsidRPr="00C06651">
              <w:t>9/14/23</w:t>
            </w:r>
          </w:p>
        </w:tc>
        <w:tc>
          <w:tcPr>
            <w:tcW w:w="0" w:type="auto"/>
            <w:vAlign w:val="center"/>
          </w:tcPr>
          <w:p w14:paraId="3BC05ABF" w14:textId="2F3F0D0E" w:rsidR="00C06651" w:rsidRPr="00EB3F51" w:rsidRDefault="00C06651" w:rsidP="00C06651">
            <w:pPr>
              <w:jc w:val="center"/>
            </w:pPr>
          </w:p>
        </w:tc>
      </w:tr>
      <w:tr w:rsidR="00495241" w:rsidRPr="00EB3F51" w14:paraId="32CAEF0A" w14:textId="77777777" w:rsidTr="00AF3884">
        <w:tc>
          <w:tcPr>
            <w:tcW w:w="0" w:type="auto"/>
            <w:vAlign w:val="center"/>
          </w:tcPr>
          <w:p w14:paraId="1B309E19" w14:textId="2E41116D" w:rsidR="00495241" w:rsidRPr="00EB3F51" w:rsidRDefault="00495241" w:rsidP="00D6482D">
            <w:r w:rsidRPr="00EB3F51">
              <w:t>7</w:t>
            </w:r>
          </w:p>
        </w:tc>
        <w:tc>
          <w:tcPr>
            <w:tcW w:w="0" w:type="auto"/>
            <w:vAlign w:val="center"/>
          </w:tcPr>
          <w:p w14:paraId="332DF2DC" w14:textId="2E6CAF01" w:rsidR="00495241" w:rsidRPr="00EB3F51" w:rsidRDefault="00495241" w:rsidP="00D6482D">
            <w:r w:rsidRPr="00EB3F51">
              <w:t>Evaluation of Project Benefits</w:t>
            </w:r>
          </w:p>
        </w:tc>
        <w:tc>
          <w:tcPr>
            <w:tcW w:w="0" w:type="auto"/>
            <w:vAlign w:val="center"/>
          </w:tcPr>
          <w:p w14:paraId="04CAAA3B" w14:textId="3A2D559F" w:rsidR="00495241" w:rsidRPr="00EB3F51" w:rsidRDefault="00495241" w:rsidP="00D6482D">
            <w:r w:rsidRPr="00EB3F51">
              <w:t>Kick-off meeting benefits questionnaire</w:t>
            </w:r>
          </w:p>
        </w:tc>
        <w:tc>
          <w:tcPr>
            <w:tcW w:w="0" w:type="auto"/>
            <w:vAlign w:val="center"/>
          </w:tcPr>
          <w:p w14:paraId="6DF157C5" w14:textId="18F55B85" w:rsidR="00495241" w:rsidRPr="00EB3F51" w:rsidRDefault="00495241" w:rsidP="00D6482D">
            <w:pPr>
              <w:jc w:val="center"/>
              <w:rPr>
                <w:rFonts w:cstheme="minorHAnsi"/>
              </w:rPr>
            </w:pPr>
            <w:r w:rsidRPr="00EB3F51">
              <w:rPr>
                <w:rFonts w:cstheme="minorHAnsi"/>
              </w:rPr>
              <w:t>9/18/20</w:t>
            </w:r>
          </w:p>
        </w:tc>
        <w:tc>
          <w:tcPr>
            <w:tcW w:w="0" w:type="auto"/>
            <w:vAlign w:val="center"/>
          </w:tcPr>
          <w:p w14:paraId="5EC12590" w14:textId="7E8221D4" w:rsidR="00495241" w:rsidRPr="00EB3F51" w:rsidRDefault="00495241" w:rsidP="00D6482D">
            <w:pPr>
              <w:jc w:val="center"/>
            </w:pPr>
            <w:r w:rsidRPr="00EB3F51">
              <w:t>Completed</w:t>
            </w:r>
          </w:p>
        </w:tc>
      </w:tr>
      <w:tr w:rsidR="00495241" w:rsidRPr="00EB3F51" w14:paraId="18B60335" w14:textId="77777777" w:rsidTr="00AF3884">
        <w:tc>
          <w:tcPr>
            <w:tcW w:w="0" w:type="auto"/>
            <w:vAlign w:val="center"/>
          </w:tcPr>
          <w:p w14:paraId="3049143F" w14:textId="77777777" w:rsidR="00495241" w:rsidRPr="00EB3F51" w:rsidRDefault="00495241" w:rsidP="00E817E4"/>
        </w:tc>
        <w:tc>
          <w:tcPr>
            <w:tcW w:w="0" w:type="auto"/>
            <w:vAlign w:val="center"/>
          </w:tcPr>
          <w:p w14:paraId="7E9A7758" w14:textId="77777777" w:rsidR="00495241" w:rsidRPr="00EB3F51" w:rsidRDefault="00495241" w:rsidP="00E817E4"/>
        </w:tc>
        <w:tc>
          <w:tcPr>
            <w:tcW w:w="0" w:type="auto"/>
            <w:vAlign w:val="center"/>
          </w:tcPr>
          <w:p w14:paraId="06E16F98" w14:textId="513672CA" w:rsidR="00495241" w:rsidRPr="00EB3F51" w:rsidRDefault="00495241" w:rsidP="00E817E4">
            <w:r w:rsidRPr="00EB3F51">
              <w:t>Final meeting benefits questionnaire</w:t>
            </w:r>
          </w:p>
        </w:tc>
        <w:tc>
          <w:tcPr>
            <w:tcW w:w="0" w:type="auto"/>
            <w:vAlign w:val="center"/>
          </w:tcPr>
          <w:p w14:paraId="1182E12E" w14:textId="3C03E190" w:rsidR="00495241" w:rsidRPr="00EB3F51" w:rsidRDefault="00495241" w:rsidP="00E817E4">
            <w:pPr>
              <w:jc w:val="center"/>
              <w:rPr>
                <w:rFonts w:cstheme="minorHAnsi"/>
              </w:rPr>
            </w:pPr>
            <w:r w:rsidRPr="00EB3F51">
              <w:rPr>
                <w:rFonts w:cstheme="minorHAnsi"/>
                <w:color w:val="000000"/>
              </w:rPr>
              <w:t>8/1/23</w:t>
            </w:r>
          </w:p>
        </w:tc>
        <w:tc>
          <w:tcPr>
            <w:tcW w:w="0" w:type="auto"/>
            <w:vAlign w:val="center"/>
          </w:tcPr>
          <w:p w14:paraId="650555B6" w14:textId="24311AC0" w:rsidR="00495241" w:rsidRPr="00EB3F51" w:rsidRDefault="00495241" w:rsidP="00E817E4">
            <w:pPr>
              <w:jc w:val="center"/>
            </w:pPr>
          </w:p>
        </w:tc>
      </w:tr>
      <w:tr w:rsidR="00495241" w:rsidRPr="00EB3F51" w14:paraId="3B5E4496" w14:textId="77777777" w:rsidTr="00AF3884">
        <w:tc>
          <w:tcPr>
            <w:tcW w:w="0" w:type="auto"/>
            <w:vAlign w:val="center"/>
          </w:tcPr>
          <w:p w14:paraId="58DA9914" w14:textId="2A7A0689" w:rsidR="00495241" w:rsidRPr="00EB3F51" w:rsidRDefault="00495241" w:rsidP="00872E29">
            <w:r w:rsidRPr="00EB3F51">
              <w:t>8</w:t>
            </w:r>
          </w:p>
        </w:tc>
        <w:tc>
          <w:tcPr>
            <w:tcW w:w="0" w:type="auto"/>
            <w:vAlign w:val="center"/>
          </w:tcPr>
          <w:p w14:paraId="552F6E7A" w14:textId="2C6C919E" w:rsidR="00495241" w:rsidRPr="00EB3F51" w:rsidRDefault="00495241" w:rsidP="00872E29">
            <w:r w:rsidRPr="00EB3F51">
              <w:t>Knowledge transfer activities</w:t>
            </w:r>
          </w:p>
        </w:tc>
        <w:tc>
          <w:tcPr>
            <w:tcW w:w="0" w:type="auto"/>
            <w:vAlign w:val="center"/>
          </w:tcPr>
          <w:p w14:paraId="17AE32D6" w14:textId="43BF211B" w:rsidR="00495241" w:rsidRPr="00EB3F51" w:rsidRDefault="00495241" w:rsidP="00872E29">
            <w:r w:rsidRPr="00EB3F51">
              <w:t>Draft initial fact sheet</w:t>
            </w:r>
          </w:p>
        </w:tc>
        <w:tc>
          <w:tcPr>
            <w:tcW w:w="0" w:type="auto"/>
            <w:vAlign w:val="center"/>
          </w:tcPr>
          <w:p w14:paraId="10E10088" w14:textId="1871BF4B" w:rsidR="00495241" w:rsidRPr="00EB3F51" w:rsidRDefault="00495241" w:rsidP="00872E29">
            <w:pPr>
              <w:jc w:val="center"/>
              <w:rPr>
                <w:rFonts w:cstheme="minorHAnsi"/>
              </w:rPr>
            </w:pPr>
            <w:r w:rsidRPr="00EB3F51">
              <w:rPr>
                <w:rFonts w:cstheme="minorHAnsi"/>
              </w:rPr>
              <w:t>7/23/20</w:t>
            </w:r>
          </w:p>
        </w:tc>
        <w:tc>
          <w:tcPr>
            <w:tcW w:w="0" w:type="auto"/>
            <w:vAlign w:val="center"/>
          </w:tcPr>
          <w:p w14:paraId="22DE0B25" w14:textId="370EC5DD" w:rsidR="00495241" w:rsidRPr="00EB3F51" w:rsidRDefault="00495241" w:rsidP="00872E29">
            <w:pPr>
              <w:jc w:val="center"/>
            </w:pPr>
            <w:r w:rsidRPr="00EB3F51">
              <w:t>Completed</w:t>
            </w:r>
          </w:p>
        </w:tc>
      </w:tr>
      <w:tr w:rsidR="00495241" w:rsidRPr="00EB3F51" w14:paraId="222DE569" w14:textId="77777777" w:rsidTr="00AF3884">
        <w:tc>
          <w:tcPr>
            <w:tcW w:w="0" w:type="auto"/>
            <w:vAlign w:val="center"/>
          </w:tcPr>
          <w:p w14:paraId="52E39B96" w14:textId="77777777" w:rsidR="00495241" w:rsidRPr="00EB3F51" w:rsidRDefault="00495241" w:rsidP="00872E29"/>
        </w:tc>
        <w:tc>
          <w:tcPr>
            <w:tcW w:w="0" w:type="auto"/>
            <w:vAlign w:val="center"/>
          </w:tcPr>
          <w:p w14:paraId="00D4BE03" w14:textId="77777777" w:rsidR="00495241" w:rsidRPr="00EB3F51" w:rsidRDefault="00495241" w:rsidP="00872E29"/>
        </w:tc>
        <w:tc>
          <w:tcPr>
            <w:tcW w:w="0" w:type="auto"/>
            <w:vAlign w:val="center"/>
          </w:tcPr>
          <w:p w14:paraId="7C8A1782" w14:textId="7DB558A8" w:rsidR="00495241" w:rsidRPr="00EB3F51" w:rsidRDefault="00495241" w:rsidP="00872E29">
            <w:r w:rsidRPr="00EB3F51">
              <w:t>Final initial fact sheet</w:t>
            </w:r>
          </w:p>
        </w:tc>
        <w:tc>
          <w:tcPr>
            <w:tcW w:w="0" w:type="auto"/>
            <w:vAlign w:val="center"/>
          </w:tcPr>
          <w:p w14:paraId="58B4CCB0" w14:textId="2D9BA892" w:rsidR="00495241" w:rsidRPr="00EB3F51" w:rsidRDefault="00495241" w:rsidP="00872E29">
            <w:pPr>
              <w:jc w:val="center"/>
              <w:rPr>
                <w:rFonts w:cstheme="minorHAnsi"/>
              </w:rPr>
            </w:pPr>
            <w:r w:rsidRPr="00EB3F51">
              <w:rPr>
                <w:rFonts w:cstheme="minorHAnsi"/>
              </w:rPr>
              <w:t>7/30/20</w:t>
            </w:r>
          </w:p>
        </w:tc>
        <w:tc>
          <w:tcPr>
            <w:tcW w:w="0" w:type="auto"/>
            <w:vAlign w:val="center"/>
          </w:tcPr>
          <w:p w14:paraId="2B1D6810" w14:textId="6C11319D" w:rsidR="00495241" w:rsidRPr="00EB3F51" w:rsidRDefault="00495241" w:rsidP="00872E29">
            <w:pPr>
              <w:jc w:val="center"/>
            </w:pPr>
            <w:r w:rsidRPr="00EB3F51">
              <w:t>Completed</w:t>
            </w:r>
          </w:p>
        </w:tc>
      </w:tr>
      <w:tr w:rsidR="00495241" w:rsidRPr="00EB3F51" w14:paraId="75E05A2D" w14:textId="77777777" w:rsidTr="00AF3884">
        <w:tc>
          <w:tcPr>
            <w:tcW w:w="0" w:type="auto"/>
            <w:vAlign w:val="center"/>
          </w:tcPr>
          <w:p w14:paraId="568F9116" w14:textId="77777777" w:rsidR="00495241" w:rsidRPr="00EB3F51" w:rsidRDefault="00495241" w:rsidP="00872E29"/>
        </w:tc>
        <w:tc>
          <w:tcPr>
            <w:tcW w:w="0" w:type="auto"/>
            <w:vAlign w:val="center"/>
          </w:tcPr>
          <w:p w14:paraId="5CBDCD0F" w14:textId="77777777" w:rsidR="00495241" w:rsidRPr="00EB3F51" w:rsidRDefault="00495241" w:rsidP="00872E29"/>
        </w:tc>
        <w:tc>
          <w:tcPr>
            <w:tcW w:w="0" w:type="auto"/>
            <w:vAlign w:val="center"/>
          </w:tcPr>
          <w:p w14:paraId="7870B101" w14:textId="0F7826BF" w:rsidR="00495241" w:rsidRPr="00EB3F51" w:rsidRDefault="00495241" w:rsidP="00872E29">
            <w:r w:rsidRPr="00EB3F51">
              <w:t>Draft final project fact sheet</w:t>
            </w:r>
          </w:p>
        </w:tc>
        <w:tc>
          <w:tcPr>
            <w:tcW w:w="0" w:type="auto"/>
            <w:vAlign w:val="center"/>
          </w:tcPr>
          <w:p w14:paraId="16437D89" w14:textId="323FFE8D" w:rsidR="00495241" w:rsidRPr="00EB3F51" w:rsidRDefault="00495241" w:rsidP="00872E29">
            <w:pPr>
              <w:jc w:val="center"/>
              <w:rPr>
                <w:rFonts w:cstheme="minorHAnsi"/>
              </w:rPr>
            </w:pPr>
            <w:r w:rsidRPr="00EB3F51">
              <w:rPr>
                <w:rFonts w:cstheme="minorHAnsi"/>
              </w:rPr>
              <w:t>7/25/23</w:t>
            </w:r>
          </w:p>
        </w:tc>
        <w:tc>
          <w:tcPr>
            <w:tcW w:w="0" w:type="auto"/>
            <w:vAlign w:val="center"/>
          </w:tcPr>
          <w:p w14:paraId="3633A226" w14:textId="78125387" w:rsidR="00495241" w:rsidRPr="00EB3F51" w:rsidRDefault="00495241" w:rsidP="00872E29">
            <w:pPr>
              <w:jc w:val="center"/>
            </w:pPr>
          </w:p>
        </w:tc>
      </w:tr>
      <w:tr w:rsidR="00495241" w:rsidRPr="00EB3F51" w14:paraId="1B0C5838" w14:textId="77777777" w:rsidTr="00AF3884">
        <w:tc>
          <w:tcPr>
            <w:tcW w:w="0" w:type="auto"/>
            <w:vAlign w:val="center"/>
          </w:tcPr>
          <w:p w14:paraId="3AC9F290" w14:textId="77777777" w:rsidR="00495241" w:rsidRPr="00EB3F51" w:rsidRDefault="00495241" w:rsidP="00872E29"/>
        </w:tc>
        <w:tc>
          <w:tcPr>
            <w:tcW w:w="0" w:type="auto"/>
            <w:vAlign w:val="center"/>
          </w:tcPr>
          <w:p w14:paraId="706B4365" w14:textId="77777777" w:rsidR="00495241" w:rsidRPr="00EB3F51" w:rsidRDefault="00495241" w:rsidP="00872E29"/>
        </w:tc>
        <w:tc>
          <w:tcPr>
            <w:tcW w:w="0" w:type="auto"/>
            <w:vAlign w:val="center"/>
          </w:tcPr>
          <w:p w14:paraId="5E0565A9" w14:textId="3A59397A" w:rsidR="00495241" w:rsidRPr="00EB3F51" w:rsidRDefault="00495241" w:rsidP="00872E29">
            <w:r w:rsidRPr="00EB3F51">
              <w:t>Final project fact sheet</w:t>
            </w:r>
          </w:p>
        </w:tc>
        <w:tc>
          <w:tcPr>
            <w:tcW w:w="0" w:type="auto"/>
            <w:vAlign w:val="center"/>
          </w:tcPr>
          <w:p w14:paraId="1019FADC" w14:textId="36E23FCB" w:rsidR="00495241" w:rsidRPr="00EB3F51" w:rsidRDefault="00495241" w:rsidP="00872E29">
            <w:pPr>
              <w:jc w:val="center"/>
              <w:rPr>
                <w:rFonts w:cstheme="minorHAnsi"/>
              </w:rPr>
            </w:pPr>
            <w:r w:rsidRPr="00EB3F51">
              <w:rPr>
                <w:rFonts w:cstheme="minorHAnsi"/>
              </w:rPr>
              <w:t>8/1/23</w:t>
            </w:r>
          </w:p>
        </w:tc>
        <w:tc>
          <w:tcPr>
            <w:tcW w:w="0" w:type="auto"/>
            <w:vAlign w:val="center"/>
          </w:tcPr>
          <w:p w14:paraId="4FB98411" w14:textId="2077F27E" w:rsidR="00495241" w:rsidRPr="00EB3F51" w:rsidRDefault="00495241" w:rsidP="00872E29">
            <w:pPr>
              <w:jc w:val="center"/>
            </w:pPr>
          </w:p>
        </w:tc>
      </w:tr>
      <w:tr w:rsidR="00495241" w:rsidRPr="00EB3F51" w14:paraId="4D176A54" w14:textId="77777777" w:rsidTr="00AF3884">
        <w:tc>
          <w:tcPr>
            <w:tcW w:w="0" w:type="auto"/>
            <w:vAlign w:val="center"/>
          </w:tcPr>
          <w:p w14:paraId="7DDFF8A3" w14:textId="77777777" w:rsidR="00495241" w:rsidRPr="00EB3F51" w:rsidRDefault="00495241" w:rsidP="00872E29"/>
        </w:tc>
        <w:tc>
          <w:tcPr>
            <w:tcW w:w="0" w:type="auto"/>
            <w:vAlign w:val="center"/>
          </w:tcPr>
          <w:p w14:paraId="14528259" w14:textId="77777777" w:rsidR="00495241" w:rsidRPr="00EB3F51" w:rsidRDefault="00495241" w:rsidP="00872E29"/>
        </w:tc>
        <w:tc>
          <w:tcPr>
            <w:tcW w:w="0" w:type="auto"/>
            <w:vAlign w:val="center"/>
          </w:tcPr>
          <w:p w14:paraId="3C5F50FF" w14:textId="74A2672B" w:rsidR="00495241" w:rsidRPr="00EB3F51" w:rsidRDefault="00495241" w:rsidP="00872E29">
            <w:r w:rsidRPr="00EB3F51">
              <w:t>Draft knowledge transfer plan</w:t>
            </w:r>
          </w:p>
        </w:tc>
        <w:tc>
          <w:tcPr>
            <w:tcW w:w="0" w:type="auto"/>
            <w:vAlign w:val="center"/>
          </w:tcPr>
          <w:p w14:paraId="2FB3171C" w14:textId="1B0EB3EC" w:rsidR="00495241" w:rsidRPr="00EB3F51" w:rsidRDefault="00495241" w:rsidP="00872E29">
            <w:pPr>
              <w:jc w:val="center"/>
              <w:rPr>
                <w:rFonts w:cstheme="minorHAnsi"/>
              </w:rPr>
            </w:pPr>
            <w:r w:rsidRPr="00EB3F51">
              <w:rPr>
                <w:rFonts w:cstheme="minorHAnsi"/>
              </w:rPr>
              <w:t>12/31/20</w:t>
            </w:r>
          </w:p>
        </w:tc>
        <w:tc>
          <w:tcPr>
            <w:tcW w:w="0" w:type="auto"/>
            <w:vAlign w:val="center"/>
          </w:tcPr>
          <w:p w14:paraId="048A6A29" w14:textId="4480D280" w:rsidR="00495241" w:rsidRPr="00EB3F51" w:rsidRDefault="00495241" w:rsidP="00872E29">
            <w:pPr>
              <w:jc w:val="center"/>
            </w:pPr>
            <w:r w:rsidRPr="00EB3F51">
              <w:t>Completed</w:t>
            </w:r>
          </w:p>
        </w:tc>
      </w:tr>
      <w:tr w:rsidR="00495241" w:rsidRPr="00EB3F51" w14:paraId="73980EAB" w14:textId="77777777" w:rsidTr="00AF3884">
        <w:tc>
          <w:tcPr>
            <w:tcW w:w="0" w:type="auto"/>
            <w:vAlign w:val="center"/>
          </w:tcPr>
          <w:p w14:paraId="1A76DDFD" w14:textId="77777777" w:rsidR="00495241" w:rsidRPr="00EB3F51" w:rsidRDefault="00495241" w:rsidP="00872E29"/>
        </w:tc>
        <w:tc>
          <w:tcPr>
            <w:tcW w:w="0" w:type="auto"/>
            <w:vAlign w:val="center"/>
          </w:tcPr>
          <w:p w14:paraId="5D2EEF60" w14:textId="77777777" w:rsidR="00495241" w:rsidRPr="00EB3F51" w:rsidRDefault="00495241" w:rsidP="00872E29"/>
        </w:tc>
        <w:tc>
          <w:tcPr>
            <w:tcW w:w="0" w:type="auto"/>
            <w:vAlign w:val="center"/>
          </w:tcPr>
          <w:p w14:paraId="6CA2261D" w14:textId="3FF306AB" w:rsidR="00495241" w:rsidRPr="00EB3F51" w:rsidRDefault="00495241" w:rsidP="00872E29">
            <w:r w:rsidRPr="00EB3F51">
              <w:t>Final knowledge transfer plan</w:t>
            </w:r>
          </w:p>
        </w:tc>
        <w:tc>
          <w:tcPr>
            <w:tcW w:w="0" w:type="auto"/>
            <w:vAlign w:val="center"/>
          </w:tcPr>
          <w:p w14:paraId="239D2A7C" w14:textId="3A36D779" w:rsidR="00495241" w:rsidRPr="00EB3F51" w:rsidRDefault="00495241" w:rsidP="00872E29">
            <w:pPr>
              <w:jc w:val="center"/>
              <w:rPr>
                <w:rFonts w:cstheme="minorHAnsi"/>
              </w:rPr>
            </w:pPr>
            <w:r w:rsidRPr="00EB3F51">
              <w:rPr>
                <w:rFonts w:cstheme="minorHAnsi"/>
              </w:rPr>
              <w:t>2/26/21</w:t>
            </w:r>
          </w:p>
        </w:tc>
        <w:tc>
          <w:tcPr>
            <w:tcW w:w="0" w:type="auto"/>
            <w:vAlign w:val="center"/>
          </w:tcPr>
          <w:p w14:paraId="5F73ABF0" w14:textId="4ACAD1E1" w:rsidR="00495241" w:rsidRPr="00EB3F51" w:rsidRDefault="00495241" w:rsidP="00872E29">
            <w:pPr>
              <w:jc w:val="center"/>
            </w:pPr>
            <w:r w:rsidRPr="00EB3F51">
              <w:t>Completed</w:t>
            </w:r>
          </w:p>
        </w:tc>
      </w:tr>
      <w:tr w:rsidR="00495241" w:rsidRPr="00EB3F51" w14:paraId="7EE9E72B" w14:textId="77777777" w:rsidTr="00AF3884">
        <w:tc>
          <w:tcPr>
            <w:tcW w:w="0" w:type="auto"/>
            <w:vAlign w:val="center"/>
          </w:tcPr>
          <w:p w14:paraId="2524B8CD" w14:textId="77777777" w:rsidR="00495241" w:rsidRPr="00EB3F51" w:rsidRDefault="00495241" w:rsidP="00872E29"/>
        </w:tc>
        <w:tc>
          <w:tcPr>
            <w:tcW w:w="0" w:type="auto"/>
            <w:vAlign w:val="center"/>
          </w:tcPr>
          <w:p w14:paraId="0CD24873" w14:textId="77777777" w:rsidR="00495241" w:rsidRPr="00EB3F51" w:rsidRDefault="00495241" w:rsidP="00872E29"/>
        </w:tc>
        <w:tc>
          <w:tcPr>
            <w:tcW w:w="0" w:type="auto"/>
            <w:vAlign w:val="center"/>
          </w:tcPr>
          <w:p w14:paraId="7A320B30" w14:textId="464DB857" w:rsidR="00495241" w:rsidRPr="00EB3F51" w:rsidRDefault="00495241" w:rsidP="00872E29">
            <w:r w:rsidRPr="00EB3F51">
              <w:t>Draft knowledge transfer report</w:t>
            </w:r>
          </w:p>
        </w:tc>
        <w:tc>
          <w:tcPr>
            <w:tcW w:w="0" w:type="auto"/>
            <w:vAlign w:val="center"/>
          </w:tcPr>
          <w:p w14:paraId="6CE41F1B" w14:textId="230E76D1" w:rsidR="00495241" w:rsidRPr="00EB3F51" w:rsidRDefault="00495241" w:rsidP="00872E29">
            <w:pPr>
              <w:jc w:val="center"/>
              <w:rPr>
                <w:rFonts w:cstheme="minorHAnsi"/>
              </w:rPr>
            </w:pPr>
            <w:r w:rsidRPr="00EB3F51">
              <w:rPr>
                <w:rFonts w:cstheme="minorHAnsi"/>
              </w:rPr>
              <w:t>8/1/23</w:t>
            </w:r>
          </w:p>
        </w:tc>
        <w:tc>
          <w:tcPr>
            <w:tcW w:w="0" w:type="auto"/>
            <w:vAlign w:val="center"/>
          </w:tcPr>
          <w:p w14:paraId="068A3397" w14:textId="4866CDB7" w:rsidR="00495241" w:rsidRPr="00EB3F51" w:rsidRDefault="00495241" w:rsidP="00872E29">
            <w:pPr>
              <w:jc w:val="center"/>
            </w:pPr>
          </w:p>
        </w:tc>
      </w:tr>
      <w:tr w:rsidR="00495241" w14:paraId="74B4E692" w14:textId="77777777" w:rsidTr="00AF3884">
        <w:tc>
          <w:tcPr>
            <w:tcW w:w="0" w:type="auto"/>
            <w:vAlign w:val="center"/>
          </w:tcPr>
          <w:p w14:paraId="4AD8EC0E" w14:textId="77777777" w:rsidR="00495241" w:rsidRPr="00EB3F51" w:rsidRDefault="00495241" w:rsidP="00872E29"/>
        </w:tc>
        <w:tc>
          <w:tcPr>
            <w:tcW w:w="0" w:type="auto"/>
            <w:vAlign w:val="center"/>
          </w:tcPr>
          <w:p w14:paraId="7EE4A40F" w14:textId="77777777" w:rsidR="00495241" w:rsidRPr="00EB3F51" w:rsidRDefault="00495241" w:rsidP="00872E29"/>
        </w:tc>
        <w:tc>
          <w:tcPr>
            <w:tcW w:w="0" w:type="auto"/>
            <w:vAlign w:val="center"/>
          </w:tcPr>
          <w:p w14:paraId="2476BE86" w14:textId="7EB3B2CD" w:rsidR="00495241" w:rsidRPr="00EB3F51" w:rsidRDefault="00495241" w:rsidP="00872E29">
            <w:r w:rsidRPr="00EB3F51">
              <w:t>Final knowledge transfer report</w:t>
            </w:r>
          </w:p>
        </w:tc>
        <w:tc>
          <w:tcPr>
            <w:tcW w:w="0" w:type="auto"/>
            <w:vAlign w:val="center"/>
          </w:tcPr>
          <w:p w14:paraId="7A77E3E2" w14:textId="6B00C8E6" w:rsidR="00495241" w:rsidRPr="00872E29" w:rsidRDefault="00495241" w:rsidP="00872E29">
            <w:pPr>
              <w:jc w:val="center"/>
              <w:rPr>
                <w:rFonts w:cstheme="minorHAnsi"/>
              </w:rPr>
            </w:pPr>
            <w:r w:rsidRPr="00EB3F51">
              <w:rPr>
                <w:rFonts w:cstheme="minorHAnsi"/>
              </w:rPr>
              <w:t>10/1/23</w:t>
            </w:r>
          </w:p>
        </w:tc>
        <w:tc>
          <w:tcPr>
            <w:tcW w:w="0" w:type="auto"/>
            <w:vAlign w:val="center"/>
          </w:tcPr>
          <w:p w14:paraId="646E40B2" w14:textId="23654784" w:rsidR="00495241" w:rsidRDefault="00495241" w:rsidP="00872E29">
            <w:pPr>
              <w:jc w:val="center"/>
            </w:pPr>
          </w:p>
        </w:tc>
      </w:tr>
    </w:tbl>
    <w:p w14:paraId="6A85F5F9" w14:textId="77777777" w:rsidR="00AE5EE0" w:rsidRDefault="00AE5EE0" w:rsidP="00B26874"/>
    <w:sectPr w:rsidR="00AE5EE0" w:rsidSect="00D50AC4">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1B1C1" w14:textId="77777777" w:rsidR="00406FA2" w:rsidRDefault="00406FA2" w:rsidP="00A8662F">
      <w:r>
        <w:separator/>
      </w:r>
    </w:p>
  </w:endnote>
  <w:endnote w:type="continuationSeparator" w:id="0">
    <w:p w14:paraId="2D258186" w14:textId="77777777" w:rsidR="00406FA2" w:rsidRDefault="00406FA2" w:rsidP="00A86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20B0604020202020204"/>
    <w:charset w:val="00"/>
    <w:family w:val="roman"/>
    <w:pitch w:val="default"/>
  </w:font>
  <w:font w:name="TimesNewRomanPSMT">
    <w:altName w:val="Times New Roman"/>
    <w:panose1 w:val="020B0604020202020204"/>
    <w:charset w:val="00"/>
    <w:family w:val="auto"/>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5767442"/>
      <w:docPartObj>
        <w:docPartGallery w:val="Page Numbers (Bottom of Page)"/>
        <w:docPartUnique/>
      </w:docPartObj>
    </w:sdtPr>
    <w:sdtContent>
      <w:p w14:paraId="2C0E031A" w14:textId="17FDE8DC" w:rsidR="00812380" w:rsidRDefault="00812380" w:rsidP="00212DA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87FDB55" w14:textId="77777777" w:rsidR="00812380" w:rsidRDefault="008123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6834470"/>
      <w:docPartObj>
        <w:docPartGallery w:val="Page Numbers (Bottom of Page)"/>
        <w:docPartUnique/>
      </w:docPartObj>
    </w:sdtPr>
    <w:sdtContent>
      <w:p w14:paraId="35E57353" w14:textId="5BE83885" w:rsidR="00812380" w:rsidRDefault="00812380" w:rsidP="00212DA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5D0C5E">
          <w:rPr>
            <w:rStyle w:val="PageNumber"/>
            <w:noProof/>
          </w:rPr>
          <w:t>8</w:t>
        </w:r>
        <w:r>
          <w:rPr>
            <w:rStyle w:val="PageNumber"/>
          </w:rPr>
          <w:fldChar w:fldCharType="end"/>
        </w:r>
      </w:p>
    </w:sdtContent>
  </w:sdt>
  <w:p w14:paraId="10FF86DC" w14:textId="77777777" w:rsidR="00812380" w:rsidRDefault="00812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C0682" w14:textId="77777777" w:rsidR="00406FA2" w:rsidRDefault="00406FA2" w:rsidP="00A8662F">
      <w:r>
        <w:separator/>
      </w:r>
    </w:p>
  </w:footnote>
  <w:footnote w:type="continuationSeparator" w:id="0">
    <w:p w14:paraId="5C0FE130" w14:textId="77777777" w:rsidR="00406FA2" w:rsidRDefault="00406FA2" w:rsidP="00A8662F">
      <w:r>
        <w:continuationSeparator/>
      </w:r>
    </w:p>
  </w:footnote>
  <w:footnote w:id="1">
    <w:p w14:paraId="0A9F29AA" w14:textId="33FEF7BC" w:rsidR="007429A0" w:rsidRDefault="007429A0">
      <w:pPr>
        <w:pStyle w:val="FootnoteText"/>
      </w:pPr>
      <w:r>
        <w:rPr>
          <w:rStyle w:val="FootnoteReference"/>
        </w:rPr>
        <w:footnoteRef/>
      </w:r>
      <w:r>
        <w:t xml:space="preserve"> </w:t>
      </w:r>
      <w:hyperlink r:id="rId1" w:history="1">
        <w:r w:rsidRPr="006C17F0">
          <w:rPr>
            <w:rStyle w:val="Hyperlink"/>
          </w:rPr>
          <w:t>https://pv-magazine-usa.com/2023/04/12/california-senate-transport-committee-passes-solar-parking-canopy-and-highwayside-law/</w:t>
        </w:r>
      </w:hyperlink>
      <w:r>
        <w:t xml:space="preserve"> </w:t>
      </w:r>
    </w:p>
  </w:footnote>
  <w:footnote w:id="2">
    <w:p w14:paraId="707C91D7" w14:textId="773293D7" w:rsidR="007429A0" w:rsidRDefault="007429A0">
      <w:pPr>
        <w:pStyle w:val="FootnoteText"/>
      </w:pPr>
      <w:r>
        <w:rPr>
          <w:rStyle w:val="FootnoteReference"/>
        </w:rPr>
        <w:footnoteRef/>
      </w:r>
      <w:r>
        <w:t xml:space="preserve"> </w:t>
      </w:r>
      <w:hyperlink r:id="rId2" w:history="1">
        <w:r w:rsidRPr="006C17F0">
          <w:rPr>
            <w:rStyle w:val="Hyperlink"/>
          </w:rPr>
          <w:t>https://leginfo.legislature.ca.gov/faces/billNavClient.xhtml?bill_id=202320240SB49</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2C5C"/>
    <w:multiLevelType w:val="multilevel"/>
    <w:tmpl w:val="E27689AC"/>
    <w:styleLink w:val="CurrentList1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1A2472E"/>
    <w:multiLevelType w:val="multilevel"/>
    <w:tmpl w:val="F0522626"/>
    <w:styleLink w:val="CurrentList1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31E4A77"/>
    <w:multiLevelType w:val="hybridMultilevel"/>
    <w:tmpl w:val="3882637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5DB5A17"/>
    <w:multiLevelType w:val="multilevel"/>
    <w:tmpl w:val="09BE25E8"/>
    <w:styleLink w:val="CurrentList1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D4252C9"/>
    <w:multiLevelType w:val="multilevel"/>
    <w:tmpl w:val="A4E2DF22"/>
    <w:styleLink w:val="CurrentList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941737"/>
    <w:multiLevelType w:val="hybridMultilevel"/>
    <w:tmpl w:val="897606F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E026D1"/>
    <w:multiLevelType w:val="hybridMultilevel"/>
    <w:tmpl w:val="3882637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9E11379"/>
    <w:multiLevelType w:val="hybridMultilevel"/>
    <w:tmpl w:val="29CE369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B554B73"/>
    <w:multiLevelType w:val="multilevel"/>
    <w:tmpl w:val="2144885A"/>
    <w:styleLink w:val="CurrentList2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1C62096E"/>
    <w:multiLevelType w:val="multilevel"/>
    <w:tmpl w:val="F1D654FA"/>
    <w:styleLink w:val="CurrentList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D323A4E"/>
    <w:multiLevelType w:val="hybridMultilevel"/>
    <w:tmpl w:val="3882637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8975BBE"/>
    <w:multiLevelType w:val="hybridMultilevel"/>
    <w:tmpl w:val="C368EC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29EE55E9"/>
    <w:multiLevelType w:val="hybridMultilevel"/>
    <w:tmpl w:val="67B4CEA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323016D8"/>
    <w:multiLevelType w:val="multilevel"/>
    <w:tmpl w:val="3D82142E"/>
    <w:styleLink w:val="CurrentList1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342947FB"/>
    <w:multiLevelType w:val="multilevel"/>
    <w:tmpl w:val="F0F0F234"/>
    <w:styleLink w:val="CurrentList1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34915C39"/>
    <w:multiLevelType w:val="multilevel"/>
    <w:tmpl w:val="0C268094"/>
    <w:styleLink w:val="CurrentList9"/>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36175B5D"/>
    <w:multiLevelType w:val="multilevel"/>
    <w:tmpl w:val="5A04A898"/>
    <w:styleLink w:val="CurrentList7"/>
    <w:lvl w:ilvl="0">
      <w:start w:val="1"/>
      <w:numFmt w:val="decimal"/>
      <w:lvlText w:val="%1."/>
      <w:lvlJc w:val="left"/>
      <w:pPr>
        <w:ind w:left="72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3CDD298B"/>
    <w:multiLevelType w:val="multilevel"/>
    <w:tmpl w:val="56E4E9CC"/>
    <w:styleLink w:val="CurrentList15"/>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3DAF2C9C"/>
    <w:multiLevelType w:val="hybridMultilevel"/>
    <w:tmpl w:val="3882637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40FF28C4"/>
    <w:multiLevelType w:val="multilevel"/>
    <w:tmpl w:val="C2F24876"/>
    <w:styleLink w:val="CurrentList6"/>
    <w:lvl w:ilvl="0">
      <w:start w:val="1"/>
      <w:numFmt w:val="decimal"/>
      <w:lvlText w:val="%1."/>
      <w:lvlJc w:val="left"/>
      <w:pPr>
        <w:ind w:left="45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497D074B"/>
    <w:multiLevelType w:val="hybridMultilevel"/>
    <w:tmpl w:val="BA0CD076"/>
    <w:lvl w:ilvl="0" w:tplc="73588C0E">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A89362C"/>
    <w:multiLevelType w:val="multilevel"/>
    <w:tmpl w:val="E66E89A8"/>
    <w:styleLink w:val="CurrentList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BE12C78"/>
    <w:multiLevelType w:val="hybridMultilevel"/>
    <w:tmpl w:val="1FC2DAA6"/>
    <w:lvl w:ilvl="0" w:tplc="9A064E82">
      <w:start w:val="1"/>
      <w:numFmt w:val="decimal"/>
      <w:lvlText w:val="%1."/>
      <w:lvlJc w:val="left"/>
      <w:pPr>
        <w:ind w:left="720" w:hanging="360"/>
      </w:pPr>
      <w:rPr>
        <w:rFonts w:hint="default"/>
        <w:color w:val="1E1E1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F7763E"/>
    <w:multiLevelType w:val="multilevel"/>
    <w:tmpl w:val="CD5E458C"/>
    <w:styleLink w:val="CurrentList1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56070A77"/>
    <w:multiLevelType w:val="multilevel"/>
    <w:tmpl w:val="BA0CD076"/>
    <w:styleLink w:val="CurrentList23"/>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5D640E96"/>
    <w:multiLevelType w:val="hybridMultilevel"/>
    <w:tmpl w:val="0A2448F0"/>
    <w:lvl w:ilvl="0" w:tplc="FFFFFFFF">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70F6F06"/>
    <w:multiLevelType w:val="multilevel"/>
    <w:tmpl w:val="A18CF3F6"/>
    <w:styleLink w:val="CurrentList2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6990768A"/>
    <w:multiLevelType w:val="multilevel"/>
    <w:tmpl w:val="78A4AEF8"/>
    <w:styleLink w:val="CurrentList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69D72ECB"/>
    <w:multiLevelType w:val="hybridMultilevel"/>
    <w:tmpl w:val="E730C56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5417D2"/>
    <w:multiLevelType w:val="hybridMultilevel"/>
    <w:tmpl w:val="BA0CD07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6D2D1C13"/>
    <w:multiLevelType w:val="multilevel"/>
    <w:tmpl w:val="AF70EFF8"/>
    <w:styleLink w:val="CurrentList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E0867D7"/>
    <w:multiLevelType w:val="hybridMultilevel"/>
    <w:tmpl w:val="D4A08192"/>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2" w15:restartNumberingAfterBreak="0">
    <w:nsid w:val="74541299"/>
    <w:multiLevelType w:val="multilevel"/>
    <w:tmpl w:val="2026BE28"/>
    <w:styleLink w:val="CurrentList13"/>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77B10EFF"/>
    <w:multiLevelType w:val="multilevel"/>
    <w:tmpl w:val="5E86D524"/>
    <w:styleLink w:val="CurrentList21"/>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79DE7EF3"/>
    <w:multiLevelType w:val="multilevel"/>
    <w:tmpl w:val="3C96C2B6"/>
    <w:styleLink w:val="CurrentList17"/>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79E46DE7"/>
    <w:multiLevelType w:val="multilevel"/>
    <w:tmpl w:val="56E4E9CC"/>
    <w:styleLink w:val="CurrentList1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15:restartNumberingAfterBreak="0">
    <w:nsid w:val="7CA10266"/>
    <w:multiLevelType w:val="multilevel"/>
    <w:tmpl w:val="C368EC8A"/>
    <w:styleLink w:val="CurrentList2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15:restartNumberingAfterBreak="0">
    <w:nsid w:val="7D71322D"/>
    <w:multiLevelType w:val="multilevel"/>
    <w:tmpl w:val="C54C947C"/>
    <w:styleLink w:val="CurrentList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F6E717E"/>
    <w:multiLevelType w:val="hybridMultilevel"/>
    <w:tmpl w:val="A18CF3F6"/>
    <w:lvl w:ilvl="0" w:tplc="73588C0E">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214997974">
    <w:abstractNumId w:val="31"/>
  </w:num>
  <w:num w:numId="2" w16cid:durableId="1829242883">
    <w:abstractNumId w:val="30"/>
  </w:num>
  <w:num w:numId="3" w16cid:durableId="1588534680">
    <w:abstractNumId w:val="37"/>
  </w:num>
  <w:num w:numId="4" w16cid:durableId="389159366">
    <w:abstractNumId w:val="4"/>
  </w:num>
  <w:num w:numId="5" w16cid:durableId="369576378">
    <w:abstractNumId w:val="9"/>
  </w:num>
  <w:num w:numId="6" w16cid:durableId="283584808">
    <w:abstractNumId w:val="21"/>
  </w:num>
  <w:num w:numId="7" w16cid:durableId="187330329">
    <w:abstractNumId w:val="19"/>
  </w:num>
  <w:num w:numId="8" w16cid:durableId="571236222">
    <w:abstractNumId w:val="16"/>
  </w:num>
  <w:num w:numId="9" w16cid:durableId="1197695007">
    <w:abstractNumId w:val="27"/>
  </w:num>
  <w:num w:numId="10" w16cid:durableId="1956254057">
    <w:abstractNumId w:val="15"/>
  </w:num>
  <w:num w:numId="11" w16cid:durableId="650333452">
    <w:abstractNumId w:val="13"/>
  </w:num>
  <w:num w:numId="12" w16cid:durableId="1976137509">
    <w:abstractNumId w:val="3"/>
  </w:num>
  <w:num w:numId="13" w16cid:durableId="318000626">
    <w:abstractNumId w:val="1"/>
  </w:num>
  <w:num w:numId="14" w16cid:durableId="654573925">
    <w:abstractNumId w:val="32"/>
  </w:num>
  <w:num w:numId="15" w16cid:durableId="883523334">
    <w:abstractNumId w:val="35"/>
  </w:num>
  <w:num w:numId="16" w16cid:durableId="123279894">
    <w:abstractNumId w:val="17"/>
  </w:num>
  <w:num w:numId="17" w16cid:durableId="1646160975">
    <w:abstractNumId w:val="0"/>
  </w:num>
  <w:num w:numId="18" w16cid:durableId="283930319">
    <w:abstractNumId w:val="34"/>
  </w:num>
  <w:num w:numId="19" w16cid:durableId="1942760563">
    <w:abstractNumId w:val="23"/>
  </w:num>
  <w:num w:numId="20" w16cid:durableId="739671701">
    <w:abstractNumId w:val="14"/>
  </w:num>
  <w:num w:numId="21" w16cid:durableId="1214078548">
    <w:abstractNumId w:val="8"/>
  </w:num>
  <w:num w:numId="22" w16cid:durableId="992492462">
    <w:abstractNumId w:val="38"/>
  </w:num>
  <w:num w:numId="23" w16cid:durableId="76636931">
    <w:abstractNumId w:val="33"/>
  </w:num>
  <w:num w:numId="24" w16cid:durableId="236717783">
    <w:abstractNumId w:val="26"/>
  </w:num>
  <w:num w:numId="25" w16cid:durableId="2040741637">
    <w:abstractNumId w:val="20"/>
  </w:num>
  <w:num w:numId="26" w16cid:durableId="286861119">
    <w:abstractNumId w:val="22"/>
  </w:num>
  <w:num w:numId="27" w16cid:durableId="406848180">
    <w:abstractNumId w:val="29"/>
  </w:num>
  <w:num w:numId="28" w16cid:durableId="1663005389">
    <w:abstractNumId w:val="28"/>
  </w:num>
  <w:num w:numId="29" w16cid:durableId="629555318">
    <w:abstractNumId w:val="24"/>
  </w:num>
  <w:num w:numId="30" w16cid:durableId="1476680402">
    <w:abstractNumId w:val="11"/>
  </w:num>
  <w:num w:numId="31" w16cid:durableId="823737761">
    <w:abstractNumId w:val="36"/>
  </w:num>
  <w:num w:numId="32" w16cid:durableId="884147247">
    <w:abstractNumId w:val="7"/>
  </w:num>
  <w:num w:numId="33" w16cid:durableId="189532293">
    <w:abstractNumId w:val="12"/>
  </w:num>
  <w:num w:numId="34" w16cid:durableId="1684286653">
    <w:abstractNumId w:val="25"/>
  </w:num>
  <w:num w:numId="35" w16cid:durableId="215972610">
    <w:abstractNumId w:val="2"/>
  </w:num>
  <w:num w:numId="36" w16cid:durableId="42872563">
    <w:abstractNumId w:val="10"/>
  </w:num>
  <w:num w:numId="37" w16cid:durableId="1193375653">
    <w:abstractNumId w:val="5"/>
  </w:num>
  <w:num w:numId="38" w16cid:durableId="557862865">
    <w:abstractNumId w:val="18"/>
  </w:num>
  <w:num w:numId="39" w16cid:durableId="1293710041">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833"/>
    <w:rsid w:val="00001191"/>
    <w:rsid w:val="000115B8"/>
    <w:rsid w:val="00011ADF"/>
    <w:rsid w:val="00013A42"/>
    <w:rsid w:val="00020116"/>
    <w:rsid w:val="000202B9"/>
    <w:rsid w:val="00020D0F"/>
    <w:rsid w:val="00020F01"/>
    <w:rsid w:val="000245B2"/>
    <w:rsid w:val="000269E1"/>
    <w:rsid w:val="00034591"/>
    <w:rsid w:val="000373AD"/>
    <w:rsid w:val="0004205B"/>
    <w:rsid w:val="00042D00"/>
    <w:rsid w:val="00050A3D"/>
    <w:rsid w:val="00051715"/>
    <w:rsid w:val="000523E5"/>
    <w:rsid w:val="00056E2C"/>
    <w:rsid w:val="00061DE5"/>
    <w:rsid w:val="0006508D"/>
    <w:rsid w:val="00070944"/>
    <w:rsid w:val="000719F5"/>
    <w:rsid w:val="00073840"/>
    <w:rsid w:val="00076586"/>
    <w:rsid w:val="000771D9"/>
    <w:rsid w:val="00077818"/>
    <w:rsid w:val="00085B6B"/>
    <w:rsid w:val="00087101"/>
    <w:rsid w:val="00087D5A"/>
    <w:rsid w:val="000912A6"/>
    <w:rsid w:val="00091D23"/>
    <w:rsid w:val="0009401A"/>
    <w:rsid w:val="00094D39"/>
    <w:rsid w:val="00095F85"/>
    <w:rsid w:val="00097CAD"/>
    <w:rsid w:val="000A21B1"/>
    <w:rsid w:val="000B08AE"/>
    <w:rsid w:val="000B7148"/>
    <w:rsid w:val="000B7269"/>
    <w:rsid w:val="000C3609"/>
    <w:rsid w:val="000C3E3C"/>
    <w:rsid w:val="000D2522"/>
    <w:rsid w:val="000D42AF"/>
    <w:rsid w:val="000D5284"/>
    <w:rsid w:val="000D7236"/>
    <w:rsid w:val="000D7530"/>
    <w:rsid w:val="000E0901"/>
    <w:rsid w:val="000E1288"/>
    <w:rsid w:val="000E1787"/>
    <w:rsid w:val="000E2509"/>
    <w:rsid w:val="000E4C7B"/>
    <w:rsid w:val="000E6A47"/>
    <w:rsid w:val="000E6B0C"/>
    <w:rsid w:val="000E7F4B"/>
    <w:rsid w:val="000F2195"/>
    <w:rsid w:val="000F30FC"/>
    <w:rsid w:val="000F3FB7"/>
    <w:rsid w:val="000F6AF3"/>
    <w:rsid w:val="00102E73"/>
    <w:rsid w:val="00105CF3"/>
    <w:rsid w:val="00110CD8"/>
    <w:rsid w:val="001111BE"/>
    <w:rsid w:val="001117CB"/>
    <w:rsid w:val="00112A5F"/>
    <w:rsid w:val="00114D62"/>
    <w:rsid w:val="0011636B"/>
    <w:rsid w:val="001201C7"/>
    <w:rsid w:val="00121664"/>
    <w:rsid w:val="00122A42"/>
    <w:rsid w:val="00124E9C"/>
    <w:rsid w:val="00127B42"/>
    <w:rsid w:val="00131D17"/>
    <w:rsid w:val="00135D63"/>
    <w:rsid w:val="00142DA0"/>
    <w:rsid w:val="00144C13"/>
    <w:rsid w:val="00145F6D"/>
    <w:rsid w:val="00146170"/>
    <w:rsid w:val="001471B0"/>
    <w:rsid w:val="001502B4"/>
    <w:rsid w:val="00150CEF"/>
    <w:rsid w:val="00150DFF"/>
    <w:rsid w:val="00151958"/>
    <w:rsid w:val="00153E3A"/>
    <w:rsid w:val="00161B1F"/>
    <w:rsid w:val="00163770"/>
    <w:rsid w:val="00165B74"/>
    <w:rsid w:val="00165D95"/>
    <w:rsid w:val="001666EF"/>
    <w:rsid w:val="00171D16"/>
    <w:rsid w:val="001749F4"/>
    <w:rsid w:val="0017565C"/>
    <w:rsid w:val="00177AD9"/>
    <w:rsid w:val="001812C8"/>
    <w:rsid w:val="00181C3D"/>
    <w:rsid w:val="0018441B"/>
    <w:rsid w:val="00184A9B"/>
    <w:rsid w:val="0018584B"/>
    <w:rsid w:val="00190234"/>
    <w:rsid w:val="0019310B"/>
    <w:rsid w:val="00194C2A"/>
    <w:rsid w:val="0019662C"/>
    <w:rsid w:val="001A0597"/>
    <w:rsid w:val="001A0F66"/>
    <w:rsid w:val="001A0FC1"/>
    <w:rsid w:val="001A2EA6"/>
    <w:rsid w:val="001A3FA6"/>
    <w:rsid w:val="001A5AB0"/>
    <w:rsid w:val="001A5CDE"/>
    <w:rsid w:val="001B5012"/>
    <w:rsid w:val="001B69EA"/>
    <w:rsid w:val="001B7B6C"/>
    <w:rsid w:val="001C22C2"/>
    <w:rsid w:val="001C2560"/>
    <w:rsid w:val="001C79B6"/>
    <w:rsid w:val="001D0372"/>
    <w:rsid w:val="001D1507"/>
    <w:rsid w:val="001D4034"/>
    <w:rsid w:val="001D4043"/>
    <w:rsid w:val="001E0CCB"/>
    <w:rsid w:val="001E286D"/>
    <w:rsid w:val="001E76A9"/>
    <w:rsid w:val="001F178A"/>
    <w:rsid w:val="001F64AF"/>
    <w:rsid w:val="001F7058"/>
    <w:rsid w:val="00200483"/>
    <w:rsid w:val="002021F8"/>
    <w:rsid w:val="0020452A"/>
    <w:rsid w:val="00204581"/>
    <w:rsid w:val="00204B2C"/>
    <w:rsid w:val="00212DAE"/>
    <w:rsid w:val="00213D62"/>
    <w:rsid w:val="002147C8"/>
    <w:rsid w:val="00216C51"/>
    <w:rsid w:val="00217F8A"/>
    <w:rsid w:val="00220D66"/>
    <w:rsid w:val="00224FB6"/>
    <w:rsid w:val="00224FCE"/>
    <w:rsid w:val="00227FA2"/>
    <w:rsid w:val="002354E0"/>
    <w:rsid w:val="00237A07"/>
    <w:rsid w:val="00242CE3"/>
    <w:rsid w:val="00244CC4"/>
    <w:rsid w:val="0024512C"/>
    <w:rsid w:val="002468EE"/>
    <w:rsid w:val="002509C3"/>
    <w:rsid w:val="00252C4F"/>
    <w:rsid w:val="00254775"/>
    <w:rsid w:val="002553AF"/>
    <w:rsid w:val="00261040"/>
    <w:rsid w:val="00261833"/>
    <w:rsid w:val="00262050"/>
    <w:rsid w:val="00263A8F"/>
    <w:rsid w:val="00264A2C"/>
    <w:rsid w:val="00271540"/>
    <w:rsid w:val="00274805"/>
    <w:rsid w:val="002814DA"/>
    <w:rsid w:val="002826B5"/>
    <w:rsid w:val="00284798"/>
    <w:rsid w:val="00290C73"/>
    <w:rsid w:val="00290CAD"/>
    <w:rsid w:val="00292F35"/>
    <w:rsid w:val="002942FC"/>
    <w:rsid w:val="002958F4"/>
    <w:rsid w:val="00296082"/>
    <w:rsid w:val="0029795E"/>
    <w:rsid w:val="002A1CB6"/>
    <w:rsid w:val="002A2799"/>
    <w:rsid w:val="002A5047"/>
    <w:rsid w:val="002A753B"/>
    <w:rsid w:val="002B08DB"/>
    <w:rsid w:val="002B5BDC"/>
    <w:rsid w:val="002C0946"/>
    <w:rsid w:val="002C0D4B"/>
    <w:rsid w:val="002C1A89"/>
    <w:rsid w:val="002C1CFC"/>
    <w:rsid w:val="002C2704"/>
    <w:rsid w:val="002C4CB1"/>
    <w:rsid w:val="002C5AD0"/>
    <w:rsid w:val="002C6C56"/>
    <w:rsid w:val="002D3CED"/>
    <w:rsid w:val="002D56DF"/>
    <w:rsid w:val="002D6B39"/>
    <w:rsid w:val="002D73E2"/>
    <w:rsid w:val="002D7729"/>
    <w:rsid w:val="002D7F59"/>
    <w:rsid w:val="002E32FC"/>
    <w:rsid w:val="002E3B18"/>
    <w:rsid w:val="002E4F2C"/>
    <w:rsid w:val="002E6792"/>
    <w:rsid w:val="002E7643"/>
    <w:rsid w:val="002F05E3"/>
    <w:rsid w:val="002F190E"/>
    <w:rsid w:val="002F2DE3"/>
    <w:rsid w:val="003014BE"/>
    <w:rsid w:val="00303EE8"/>
    <w:rsid w:val="00304E26"/>
    <w:rsid w:val="0030653F"/>
    <w:rsid w:val="00307115"/>
    <w:rsid w:val="0031285E"/>
    <w:rsid w:val="0031418F"/>
    <w:rsid w:val="0031650F"/>
    <w:rsid w:val="0032408E"/>
    <w:rsid w:val="00325583"/>
    <w:rsid w:val="00326113"/>
    <w:rsid w:val="003265B9"/>
    <w:rsid w:val="003268C1"/>
    <w:rsid w:val="003311B3"/>
    <w:rsid w:val="00333AD5"/>
    <w:rsid w:val="00334E74"/>
    <w:rsid w:val="00335655"/>
    <w:rsid w:val="0033693F"/>
    <w:rsid w:val="00336B95"/>
    <w:rsid w:val="00344A0E"/>
    <w:rsid w:val="003462B0"/>
    <w:rsid w:val="003462F7"/>
    <w:rsid w:val="00347B35"/>
    <w:rsid w:val="0035048F"/>
    <w:rsid w:val="00350A9F"/>
    <w:rsid w:val="00350BF6"/>
    <w:rsid w:val="00356CF3"/>
    <w:rsid w:val="00356E98"/>
    <w:rsid w:val="0036191E"/>
    <w:rsid w:val="00363B24"/>
    <w:rsid w:val="00363C54"/>
    <w:rsid w:val="00363F0B"/>
    <w:rsid w:val="00367740"/>
    <w:rsid w:val="00371E0E"/>
    <w:rsid w:val="0037215F"/>
    <w:rsid w:val="003735E3"/>
    <w:rsid w:val="00374E86"/>
    <w:rsid w:val="00376772"/>
    <w:rsid w:val="0037705E"/>
    <w:rsid w:val="00377BE1"/>
    <w:rsid w:val="00380BE2"/>
    <w:rsid w:val="003816DC"/>
    <w:rsid w:val="003861C6"/>
    <w:rsid w:val="003863E7"/>
    <w:rsid w:val="003865CF"/>
    <w:rsid w:val="00390CAC"/>
    <w:rsid w:val="003911B4"/>
    <w:rsid w:val="00393860"/>
    <w:rsid w:val="003943E7"/>
    <w:rsid w:val="003945F8"/>
    <w:rsid w:val="00394FBA"/>
    <w:rsid w:val="00395396"/>
    <w:rsid w:val="00395EDA"/>
    <w:rsid w:val="00397811"/>
    <w:rsid w:val="003A076D"/>
    <w:rsid w:val="003A11B4"/>
    <w:rsid w:val="003A1260"/>
    <w:rsid w:val="003A1688"/>
    <w:rsid w:val="003A1AA5"/>
    <w:rsid w:val="003A1D32"/>
    <w:rsid w:val="003A228F"/>
    <w:rsid w:val="003A588A"/>
    <w:rsid w:val="003A6065"/>
    <w:rsid w:val="003B39C2"/>
    <w:rsid w:val="003B3AD4"/>
    <w:rsid w:val="003B6B0E"/>
    <w:rsid w:val="003B6BD5"/>
    <w:rsid w:val="003C0E0B"/>
    <w:rsid w:val="003C4154"/>
    <w:rsid w:val="003C4E95"/>
    <w:rsid w:val="003D1055"/>
    <w:rsid w:val="003D161E"/>
    <w:rsid w:val="003E08A4"/>
    <w:rsid w:val="003E35F4"/>
    <w:rsid w:val="003E6D28"/>
    <w:rsid w:val="003F3179"/>
    <w:rsid w:val="003F3E5F"/>
    <w:rsid w:val="003F69E2"/>
    <w:rsid w:val="003F6B3A"/>
    <w:rsid w:val="003F7FDD"/>
    <w:rsid w:val="00400462"/>
    <w:rsid w:val="00401258"/>
    <w:rsid w:val="004034A4"/>
    <w:rsid w:val="00406FA2"/>
    <w:rsid w:val="00423E39"/>
    <w:rsid w:val="004243BB"/>
    <w:rsid w:val="0042679B"/>
    <w:rsid w:val="00430E18"/>
    <w:rsid w:val="004354F3"/>
    <w:rsid w:val="004366DA"/>
    <w:rsid w:val="00437F3C"/>
    <w:rsid w:val="004461A5"/>
    <w:rsid w:val="0045171B"/>
    <w:rsid w:val="00457554"/>
    <w:rsid w:val="0046152D"/>
    <w:rsid w:val="00461C88"/>
    <w:rsid w:val="00471501"/>
    <w:rsid w:val="00472703"/>
    <w:rsid w:val="00473EB7"/>
    <w:rsid w:val="004769DD"/>
    <w:rsid w:val="00476F5F"/>
    <w:rsid w:val="00477706"/>
    <w:rsid w:val="00481869"/>
    <w:rsid w:val="00482380"/>
    <w:rsid w:val="00485ABE"/>
    <w:rsid w:val="00487D20"/>
    <w:rsid w:val="00494F37"/>
    <w:rsid w:val="00495241"/>
    <w:rsid w:val="004A19C3"/>
    <w:rsid w:val="004A1FFF"/>
    <w:rsid w:val="004A6A7A"/>
    <w:rsid w:val="004B1394"/>
    <w:rsid w:val="004B2A4B"/>
    <w:rsid w:val="004B3801"/>
    <w:rsid w:val="004C2582"/>
    <w:rsid w:val="004C3C83"/>
    <w:rsid w:val="004C3D42"/>
    <w:rsid w:val="004C6E93"/>
    <w:rsid w:val="004C741D"/>
    <w:rsid w:val="004C7774"/>
    <w:rsid w:val="004D569C"/>
    <w:rsid w:val="004D7152"/>
    <w:rsid w:val="004E0F99"/>
    <w:rsid w:val="004E4811"/>
    <w:rsid w:val="004E49D2"/>
    <w:rsid w:val="004E4EEC"/>
    <w:rsid w:val="004E74E4"/>
    <w:rsid w:val="004F01D1"/>
    <w:rsid w:val="00505EED"/>
    <w:rsid w:val="00515DE6"/>
    <w:rsid w:val="00515F3A"/>
    <w:rsid w:val="005172E7"/>
    <w:rsid w:val="005240A3"/>
    <w:rsid w:val="0053127E"/>
    <w:rsid w:val="00531A2C"/>
    <w:rsid w:val="005324F5"/>
    <w:rsid w:val="00532D82"/>
    <w:rsid w:val="005371D5"/>
    <w:rsid w:val="00541A89"/>
    <w:rsid w:val="00542629"/>
    <w:rsid w:val="00543414"/>
    <w:rsid w:val="00547EB9"/>
    <w:rsid w:val="005544E1"/>
    <w:rsid w:val="00554717"/>
    <w:rsid w:val="00560400"/>
    <w:rsid w:val="00561A4A"/>
    <w:rsid w:val="005633C7"/>
    <w:rsid w:val="00563F6B"/>
    <w:rsid w:val="00564A4D"/>
    <w:rsid w:val="00565A85"/>
    <w:rsid w:val="0056647B"/>
    <w:rsid w:val="005701F6"/>
    <w:rsid w:val="005732BF"/>
    <w:rsid w:val="00573D1D"/>
    <w:rsid w:val="00574DBA"/>
    <w:rsid w:val="00575073"/>
    <w:rsid w:val="005753E3"/>
    <w:rsid w:val="00580013"/>
    <w:rsid w:val="0058117E"/>
    <w:rsid w:val="00581E43"/>
    <w:rsid w:val="00590430"/>
    <w:rsid w:val="00591260"/>
    <w:rsid w:val="0059161B"/>
    <w:rsid w:val="00593228"/>
    <w:rsid w:val="00595A45"/>
    <w:rsid w:val="00597070"/>
    <w:rsid w:val="005A011D"/>
    <w:rsid w:val="005B33FF"/>
    <w:rsid w:val="005B43E5"/>
    <w:rsid w:val="005B500C"/>
    <w:rsid w:val="005B5604"/>
    <w:rsid w:val="005B6311"/>
    <w:rsid w:val="005C1D79"/>
    <w:rsid w:val="005C2770"/>
    <w:rsid w:val="005C5BCC"/>
    <w:rsid w:val="005C5FBD"/>
    <w:rsid w:val="005D0448"/>
    <w:rsid w:val="005D0C5E"/>
    <w:rsid w:val="005D365C"/>
    <w:rsid w:val="005D50D9"/>
    <w:rsid w:val="005D5358"/>
    <w:rsid w:val="005D55FF"/>
    <w:rsid w:val="005D584A"/>
    <w:rsid w:val="005D669F"/>
    <w:rsid w:val="005D7BE4"/>
    <w:rsid w:val="005E0129"/>
    <w:rsid w:val="005E11A7"/>
    <w:rsid w:val="005E6061"/>
    <w:rsid w:val="005F3708"/>
    <w:rsid w:val="005F4050"/>
    <w:rsid w:val="005F4AB1"/>
    <w:rsid w:val="005F4EDA"/>
    <w:rsid w:val="005F5F31"/>
    <w:rsid w:val="005F6236"/>
    <w:rsid w:val="00600110"/>
    <w:rsid w:val="006005DA"/>
    <w:rsid w:val="00601445"/>
    <w:rsid w:val="00606D0B"/>
    <w:rsid w:val="00606F25"/>
    <w:rsid w:val="006109AB"/>
    <w:rsid w:val="006133D7"/>
    <w:rsid w:val="00614BB0"/>
    <w:rsid w:val="00620294"/>
    <w:rsid w:val="00620502"/>
    <w:rsid w:val="0062060A"/>
    <w:rsid w:val="00630A28"/>
    <w:rsid w:val="0065194B"/>
    <w:rsid w:val="00655F84"/>
    <w:rsid w:val="006573A5"/>
    <w:rsid w:val="00657BAB"/>
    <w:rsid w:val="00661D6A"/>
    <w:rsid w:val="00664187"/>
    <w:rsid w:val="00667FC1"/>
    <w:rsid w:val="00670066"/>
    <w:rsid w:val="00672BB9"/>
    <w:rsid w:val="00673667"/>
    <w:rsid w:val="00675B04"/>
    <w:rsid w:val="00676590"/>
    <w:rsid w:val="00680ECD"/>
    <w:rsid w:val="00682D57"/>
    <w:rsid w:val="00687B9C"/>
    <w:rsid w:val="006900D2"/>
    <w:rsid w:val="00690F4E"/>
    <w:rsid w:val="0069132E"/>
    <w:rsid w:val="00691EF6"/>
    <w:rsid w:val="00692FC4"/>
    <w:rsid w:val="00694609"/>
    <w:rsid w:val="00694F09"/>
    <w:rsid w:val="00697106"/>
    <w:rsid w:val="006A2518"/>
    <w:rsid w:val="006A4925"/>
    <w:rsid w:val="006A5075"/>
    <w:rsid w:val="006A5585"/>
    <w:rsid w:val="006A6431"/>
    <w:rsid w:val="006A71FF"/>
    <w:rsid w:val="006A7414"/>
    <w:rsid w:val="006A743C"/>
    <w:rsid w:val="006B2A37"/>
    <w:rsid w:val="006B4FB3"/>
    <w:rsid w:val="006C0322"/>
    <w:rsid w:val="006C2653"/>
    <w:rsid w:val="006C4889"/>
    <w:rsid w:val="006C4F3A"/>
    <w:rsid w:val="006C5E81"/>
    <w:rsid w:val="006C7412"/>
    <w:rsid w:val="006D0E92"/>
    <w:rsid w:val="006D27F6"/>
    <w:rsid w:val="006D3932"/>
    <w:rsid w:val="006D417A"/>
    <w:rsid w:val="006D5D13"/>
    <w:rsid w:val="006E1A3E"/>
    <w:rsid w:val="006E1E6F"/>
    <w:rsid w:val="006F0951"/>
    <w:rsid w:val="006F13E1"/>
    <w:rsid w:val="006F2930"/>
    <w:rsid w:val="006F3351"/>
    <w:rsid w:val="006F4E89"/>
    <w:rsid w:val="00700ECC"/>
    <w:rsid w:val="00702DF7"/>
    <w:rsid w:val="00704C13"/>
    <w:rsid w:val="0070662A"/>
    <w:rsid w:val="0070709F"/>
    <w:rsid w:val="0071207C"/>
    <w:rsid w:val="00712341"/>
    <w:rsid w:val="007226DF"/>
    <w:rsid w:val="00724519"/>
    <w:rsid w:val="007258C8"/>
    <w:rsid w:val="00730A01"/>
    <w:rsid w:val="007314F0"/>
    <w:rsid w:val="00731CCB"/>
    <w:rsid w:val="007328B5"/>
    <w:rsid w:val="00734D1A"/>
    <w:rsid w:val="007353B8"/>
    <w:rsid w:val="007359F0"/>
    <w:rsid w:val="00735A07"/>
    <w:rsid w:val="00735EB7"/>
    <w:rsid w:val="00741398"/>
    <w:rsid w:val="007415D3"/>
    <w:rsid w:val="0074163C"/>
    <w:rsid w:val="007429A0"/>
    <w:rsid w:val="0074681C"/>
    <w:rsid w:val="0074795A"/>
    <w:rsid w:val="00751059"/>
    <w:rsid w:val="00751DCC"/>
    <w:rsid w:val="00756428"/>
    <w:rsid w:val="0076602B"/>
    <w:rsid w:val="007660DC"/>
    <w:rsid w:val="0076622D"/>
    <w:rsid w:val="00767803"/>
    <w:rsid w:val="00770D51"/>
    <w:rsid w:val="00771161"/>
    <w:rsid w:val="00771896"/>
    <w:rsid w:val="00772916"/>
    <w:rsid w:val="00773904"/>
    <w:rsid w:val="00775876"/>
    <w:rsid w:val="00775E3D"/>
    <w:rsid w:val="0077718D"/>
    <w:rsid w:val="00783F47"/>
    <w:rsid w:val="00784494"/>
    <w:rsid w:val="00785D2C"/>
    <w:rsid w:val="007867AF"/>
    <w:rsid w:val="007902E7"/>
    <w:rsid w:val="00790F41"/>
    <w:rsid w:val="007943B1"/>
    <w:rsid w:val="007A1BAE"/>
    <w:rsid w:val="007A21FA"/>
    <w:rsid w:val="007A33BE"/>
    <w:rsid w:val="007A4CCA"/>
    <w:rsid w:val="007A646E"/>
    <w:rsid w:val="007B0EBD"/>
    <w:rsid w:val="007B1153"/>
    <w:rsid w:val="007B14FC"/>
    <w:rsid w:val="007B156A"/>
    <w:rsid w:val="007B54FF"/>
    <w:rsid w:val="007B76B6"/>
    <w:rsid w:val="007C25CE"/>
    <w:rsid w:val="007C2901"/>
    <w:rsid w:val="007C3E67"/>
    <w:rsid w:val="007C6838"/>
    <w:rsid w:val="007D4D58"/>
    <w:rsid w:val="007D5DCF"/>
    <w:rsid w:val="007E4FF3"/>
    <w:rsid w:val="007E56AC"/>
    <w:rsid w:val="007E7587"/>
    <w:rsid w:val="007F3EEC"/>
    <w:rsid w:val="007F6649"/>
    <w:rsid w:val="007F77E2"/>
    <w:rsid w:val="007F7BBF"/>
    <w:rsid w:val="008001B9"/>
    <w:rsid w:val="008041AE"/>
    <w:rsid w:val="0080480F"/>
    <w:rsid w:val="008104A5"/>
    <w:rsid w:val="00810E9B"/>
    <w:rsid w:val="00812380"/>
    <w:rsid w:val="00815564"/>
    <w:rsid w:val="0081583B"/>
    <w:rsid w:val="008168CB"/>
    <w:rsid w:val="00817909"/>
    <w:rsid w:val="00823F47"/>
    <w:rsid w:val="008255B1"/>
    <w:rsid w:val="00825F52"/>
    <w:rsid w:val="00826DA7"/>
    <w:rsid w:val="00827BA3"/>
    <w:rsid w:val="00832127"/>
    <w:rsid w:val="0084088B"/>
    <w:rsid w:val="00842130"/>
    <w:rsid w:val="00842880"/>
    <w:rsid w:val="008437AF"/>
    <w:rsid w:val="00843FBB"/>
    <w:rsid w:val="00844C36"/>
    <w:rsid w:val="00846575"/>
    <w:rsid w:val="00851631"/>
    <w:rsid w:val="00852A5E"/>
    <w:rsid w:val="0086121C"/>
    <w:rsid w:val="008616D5"/>
    <w:rsid w:val="00861D22"/>
    <w:rsid w:val="00861D26"/>
    <w:rsid w:val="00862D74"/>
    <w:rsid w:val="00862F26"/>
    <w:rsid w:val="00864B64"/>
    <w:rsid w:val="0086558D"/>
    <w:rsid w:val="008670F8"/>
    <w:rsid w:val="00867129"/>
    <w:rsid w:val="00867A69"/>
    <w:rsid w:val="00867C75"/>
    <w:rsid w:val="008702A6"/>
    <w:rsid w:val="00870EFD"/>
    <w:rsid w:val="0087265F"/>
    <w:rsid w:val="00872D32"/>
    <w:rsid w:val="00872E29"/>
    <w:rsid w:val="00875E1A"/>
    <w:rsid w:val="00875F7B"/>
    <w:rsid w:val="00876768"/>
    <w:rsid w:val="008802A4"/>
    <w:rsid w:val="008804D5"/>
    <w:rsid w:val="00880D76"/>
    <w:rsid w:val="008816F6"/>
    <w:rsid w:val="008820D2"/>
    <w:rsid w:val="00882104"/>
    <w:rsid w:val="00883119"/>
    <w:rsid w:val="00883368"/>
    <w:rsid w:val="00886D8D"/>
    <w:rsid w:val="00887172"/>
    <w:rsid w:val="00890783"/>
    <w:rsid w:val="00893D70"/>
    <w:rsid w:val="00896308"/>
    <w:rsid w:val="00896818"/>
    <w:rsid w:val="00896A88"/>
    <w:rsid w:val="008974FA"/>
    <w:rsid w:val="008A33CC"/>
    <w:rsid w:val="008A3BBB"/>
    <w:rsid w:val="008A4769"/>
    <w:rsid w:val="008A58ED"/>
    <w:rsid w:val="008B0489"/>
    <w:rsid w:val="008B06C1"/>
    <w:rsid w:val="008B0918"/>
    <w:rsid w:val="008B101B"/>
    <w:rsid w:val="008B1DE5"/>
    <w:rsid w:val="008B393B"/>
    <w:rsid w:val="008B4081"/>
    <w:rsid w:val="008B6363"/>
    <w:rsid w:val="008B6874"/>
    <w:rsid w:val="008C4BE1"/>
    <w:rsid w:val="008C5113"/>
    <w:rsid w:val="008C74E0"/>
    <w:rsid w:val="008D0A8B"/>
    <w:rsid w:val="008D1D4C"/>
    <w:rsid w:val="008D4344"/>
    <w:rsid w:val="008D622E"/>
    <w:rsid w:val="008D705D"/>
    <w:rsid w:val="008E47BF"/>
    <w:rsid w:val="008E5428"/>
    <w:rsid w:val="008E5E70"/>
    <w:rsid w:val="008F0151"/>
    <w:rsid w:val="008F4216"/>
    <w:rsid w:val="00910E40"/>
    <w:rsid w:val="00913CF5"/>
    <w:rsid w:val="00914224"/>
    <w:rsid w:val="00915A64"/>
    <w:rsid w:val="009209B4"/>
    <w:rsid w:val="00920D36"/>
    <w:rsid w:val="0092472C"/>
    <w:rsid w:val="0092538D"/>
    <w:rsid w:val="00926E1C"/>
    <w:rsid w:val="009278B8"/>
    <w:rsid w:val="00932293"/>
    <w:rsid w:val="00932A8E"/>
    <w:rsid w:val="00933289"/>
    <w:rsid w:val="0093568E"/>
    <w:rsid w:val="009370B6"/>
    <w:rsid w:val="00940E29"/>
    <w:rsid w:val="0094459A"/>
    <w:rsid w:val="009463CB"/>
    <w:rsid w:val="009517A1"/>
    <w:rsid w:val="009524AA"/>
    <w:rsid w:val="0095303A"/>
    <w:rsid w:val="00953211"/>
    <w:rsid w:val="00954D0A"/>
    <w:rsid w:val="00955DFD"/>
    <w:rsid w:val="00956AE7"/>
    <w:rsid w:val="00961609"/>
    <w:rsid w:val="00961C7F"/>
    <w:rsid w:val="00964609"/>
    <w:rsid w:val="00965600"/>
    <w:rsid w:val="009710F1"/>
    <w:rsid w:val="00972EE3"/>
    <w:rsid w:val="00974D27"/>
    <w:rsid w:val="00975A0B"/>
    <w:rsid w:val="00975EF8"/>
    <w:rsid w:val="00980106"/>
    <w:rsid w:val="00982036"/>
    <w:rsid w:val="00983614"/>
    <w:rsid w:val="009852F3"/>
    <w:rsid w:val="009855C9"/>
    <w:rsid w:val="00986072"/>
    <w:rsid w:val="009860E1"/>
    <w:rsid w:val="00986E7A"/>
    <w:rsid w:val="00987019"/>
    <w:rsid w:val="00990106"/>
    <w:rsid w:val="00991826"/>
    <w:rsid w:val="00992EE1"/>
    <w:rsid w:val="009945DA"/>
    <w:rsid w:val="00997306"/>
    <w:rsid w:val="009A01EC"/>
    <w:rsid w:val="009A0438"/>
    <w:rsid w:val="009A4345"/>
    <w:rsid w:val="009A49D0"/>
    <w:rsid w:val="009A557A"/>
    <w:rsid w:val="009A5FEA"/>
    <w:rsid w:val="009A62DE"/>
    <w:rsid w:val="009A6556"/>
    <w:rsid w:val="009B0683"/>
    <w:rsid w:val="009B6671"/>
    <w:rsid w:val="009C42AB"/>
    <w:rsid w:val="009C4C69"/>
    <w:rsid w:val="009C7011"/>
    <w:rsid w:val="009D0EB7"/>
    <w:rsid w:val="009D1B9F"/>
    <w:rsid w:val="009D23F4"/>
    <w:rsid w:val="009D2557"/>
    <w:rsid w:val="009D3743"/>
    <w:rsid w:val="009E069D"/>
    <w:rsid w:val="009E16CD"/>
    <w:rsid w:val="009E1851"/>
    <w:rsid w:val="009E2DF5"/>
    <w:rsid w:val="009E789D"/>
    <w:rsid w:val="009F18EA"/>
    <w:rsid w:val="009F63A0"/>
    <w:rsid w:val="009F63C3"/>
    <w:rsid w:val="009F7E87"/>
    <w:rsid w:val="00A02011"/>
    <w:rsid w:val="00A079E1"/>
    <w:rsid w:val="00A07FD5"/>
    <w:rsid w:val="00A10D4F"/>
    <w:rsid w:val="00A1133B"/>
    <w:rsid w:val="00A13932"/>
    <w:rsid w:val="00A141B8"/>
    <w:rsid w:val="00A17622"/>
    <w:rsid w:val="00A20504"/>
    <w:rsid w:val="00A218E6"/>
    <w:rsid w:val="00A24679"/>
    <w:rsid w:val="00A333C4"/>
    <w:rsid w:val="00A41080"/>
    <w:rsid w:val="00A42E2F"/>
    <w:rsid w:val="00A51217"/>
    <w:rsid w:val="00A516B4"/>
    <w:rsid w:val="00A51EC2"/>
    <w:rsid w:val="00A52722"/>
    <w:rsid w:val="00A534E9"/>
    <w:rsid w:val="00A53857"/>
    <w:rsid w:val="00A5594F"/>
    <w:rsid w:val="00A60079"/>
    <w:rsid w:val="00A62976"/>
    <w:rsid w:val="00A639E3"/>
    <w:rsid w:val="00A67359"/>
    <w:rsid w:val="00A70E51"/>
    <w:rsid w:val="00A719E7"/>
    <w:rsid w:val="00A74CFE"/>
    <w:rsid w:val="00A80983"/>
    <w:rsid w:val="00A8110C"/>
    <w:rsid w:val="00A81DEC"/>
    <w:rsid w:val="00A828DC"/>
    <w:rsid w:val="00A8662F"/>
    <w:rsid w:val="00A9090F"/>
    <w:rsid w:val="00A91272"/>
    <w:rsid w:val="00A94622"/>
    <w:rsid w:val="00AA0694"/>
    <w:rsid w:val="00AA2A14"/>
    <w:rsid w:val="00AA329E"/>
    <w:rsid w:val="00AA4235"/>
    <w:rsid w:val="00AA4517"/>
    <w:rsid w:val="00AA5DF3"/>
    <w:rsid w:val="00AA7363"/>
    <w:rsid w:val="00AB0916"/>
    <w:rsid w:val="00AB2648"/>
    <w:rsid w:val="00AB3C89"/>
    <w:rsid w:val="00AC00D7"/>
    <w:rsid w:val="00AC3062"/>
    <w:rsid w:val="00AC335E"/>
    <w:rsid w:val="00AC4D89"/>
    <w:rsid w:val="00AC5B67"/>
    <w:rsid w:val="00AC5E5C"/>
    <w:rsid w:val="00AC61BA"/>
    <w:rsid w:val="00AC6FAB"/>
    <w:rsid w:val="00AC73FE"/>
    <w:rsid w:val="00AC76D1"/>
    <w:rsid w:val="00AD143E"/>
    <w:rsid w:val="00AD6558"/>
    <w:rsid w:val="00AD7220"/>
    <w:rsid w:val="00AD7CF6"/>
    <w:rsid w:val="00AE0332"/>
    <w:rsid w:val="00AE3785"/>
    <w:rsid w:val="00AE4CAD"/>
    <w:rsid w:val="00AE5EE0"/>
    <w:rsid w:val="00AE61BB"/>
    <w:rsid w:val="00AE6E6B"/>
    <w:rsid w:val="00AE7179"/>
    <w:rsid w:val="00AE7BAF"/>
    <w:rsid w:val="00AF21AE"/>
    <w:rsid w:val="00AF3884"/>
    <w:rsid w:val="00AF5C6A"/>
    <w:rsid w:val="00AF7A01"/>
    <w:rsid w:val="00B01049"/>
    <w:rsid w:val="00B018ED"/>
    <w:rsid w:val="00B01F6B"/>
    <w:rsid w:val="00B049DB"/>
    <w:rsid w:val="00B04EA3"/>
    <w:rsid w:val="00B0530F"/>
    <w:rsid w:val="00B05FF5"/>
    <w:rsid w:val="00B063F4"/>
    <w:rsid w:val="00B1065E"/>
    <w:rsid w:val="00B1367A"/>
    <w:rsid w:val="00B16AB0"/>
    <w:rsid w:val="00B203B3"/>
    <w:rsid w:val="00B20D27"/>
    <w:rsid w:val="00B21463"/>
    <w:rsid w:val="00B22B58"/>
    <w:rsid w:val="00B22C69"/>
    <w:rsid w:val="00B230BC"/>
    <w:rsid w:val="00B2411E"/>
    <w:rsid w:val="00B24C30"/>
    <w:rsid w:val="00B26874"/>
    <w:rsid w:val="00B30A31"/>
    <w:rsid w:val="00B3107A"/>
    <w:rsid w:val="00B34508"/>
    <w:rsid w:val="00B35B48"/>
    <w:rsid w:val="00B36165"/>
    <w:rsid w:val="00B36F0C"/>
    <w:rsid w:val="00B3717E"/>
    <w:rsid w:val="00B4545B"/>
    <w:rsid w:val="00B454F5"/>
    <w:rsid w:val="00B461D8"/>
    <w:rsid w:val="00B46CDD"/>
    <w:rsid w:val="00B5000C"/>
    <w:rsid w:val="00B50D40"/>
    <w:rsid w:val="00B53A31"/>
    <w:rsid w:val="00B5478C"/>
    <w:rsid w:val="00B55A49"/>
    <w:rsid w:val="00B56D26"/>
    <w:rsid w:val="00B57710"/>
    <w:rsid w:val="00B634D5"/>
    <w:rsid w:val="00B63D9B"/>
    <w:rsid w:val="00B65031"/>
    <w:rsid w:val="00B7128F"/>
    <w:rsid w:val="00B73093"/>
    <w:rsid w:val="00B74074"/>
    <w:rsid w:val="00B76B77"/>
    <w:rsid w:val="00B77388"/>
    <w:rsid w:val="00B81D90"/>
    <w:rsid w:val="00B81F0F"/>
    <w:rsid w:val="00B82048"/>
    <w:rsid w:val="00B83FBD"/>
    <w:rsid w:val="00B85566"/>
    <w:rsid w:val="00B936D6"/>
    <w:rsid w:val="00BA32E6"/>
    <w:rsid w:val="00BB325D"/>
    <w:rsid w:val="00BB59A6"/>
    <w:rsid w:val="00BC1249"/>
    <w:rsid w:val="00BC1FD0"/>
    <w:rsid w:val="00BC4AB4"/>
    <w:rsid w:val="00BC4D4E"/>
    <w:rsid w:val="00BC5E01"/>
    <w:rsid w:val="00BC5E25"/>
    <w:rsid w:val="00BC6B95"/>
    <w:rsid w:val="00BD1F42"/>
    <w:rsid w:val="00BD20E8"/>
    <w:rsid w:val="00BD3C44"/>
    <w:rsid w:val="00BD7657"/>
    <w:rsid w:val="00BE2378"/>
    <w:rsid w:val="00BE5490"/>
    <w:rsid w:val="00BE7BFC"/>
    <w:rsid w:val="00BF1235"/>
    <w:rsid w:val="00BF572E"/>
    <w:rsid w:val="00BF6697"/>
    <w:rsid w:val="00C01CB3"/>
    <w:rsid w:val="00C03E55"/>
    <w:rsid w:val="00C06651"/>
    <w:rsid w:val="00C068B0"/>
    <w:rsid w:val="00C10F95"/>
    <w:rsid w:val="00C11585"/>
    <w:rsid w:val="00C12D10"/>
    <w:rsid w:val="00C15DB4"/>
    <w:rsid w:val="00C17344"/>
    <w:rsid w:val="00C22656"/>
    <w:rsid w:val="00C258B4"/>
    <w:rsid w:val="00C27A25"/>
    <w:rsid w:val="00C30457"/>
    <w:rsid w:val="00C314A9"/>
    <w:rsid w:val="00C3175A"/>
    <w:rsid w:val="00C32B4B"/>
    <w:rsid w:val="00C36B77"/>
    <w:rsid w:val="00C413B8"/>
    <w:rsid w:val="00C44448"/>
    <w:rsid w:val="00C44A98"/>
    <w:rsid w:val="00C44D82"/>
    <w:rsid w:val="00C456A3"/>
    <w:rsid w:val="00C479EC"/>
    <w:rsid w:val="00C510D3"/>
    <w:rsid w:val="00C515D9"/>
    <w:rsid w:val="00C5194E"/>
    <w:rsid w:val="00C52494"/>
    <w:rsid w:val="00C526BA"/>
    <w:rsid w:val="00C574EF"/>
    <w:rsid w:val="00C6249D"/>
    <w:rsid w:val="00C62648"/>
    <w:rsid w:val="00C65956"/>
    <w:rsid w:val="00C702EA"/>
    <w:rsid w:val="00C71FAD"/>
    <w:rsid w:val="00C76237"/>
    <w:rsid w:val="00C8016B"/>
    <w:rsid w:val="00C80B2D"/>
    <w:rsid w:val="00C81CEE"/>
    <w:rsid w:val="00C82CA2"/>
    <w:rsid w:val="00C87C28"/>
    <w:rsid w:val="00C90578"/>
    <w:rsid w:val="00C918DF"/>
    <w:rsid w:val="00C91D60"/>
    <w:rsid w:val="00C93570"/>
    <w:rsid w:val="00C93D28"/>
    <w:rsid w:val="00C94EEA"/>
    <w:rsid w:val="00C951BC"/>
    <w:rsid w:val="00C97C2F"/>
    <w:rsid w:val="00C97DCC"/>
    <w:rsid w:val="00CA2272"/>
    <w:rsid w:val="00CB0F9A"/>
    <w:rsid w:val="00CB7404"/>
    <w:rsid w:val="00CC0E1B"/>
    <w:rsid w:val="00CC155D"/>
    <w:rsid w:val="00CC2242"/>
    <w:rsid w:val="00CC28C7"/>
    <w:rsid w:val="00CC29FE"/>
    <w:rsid w:val="00CC5108"/>
    <w:rsid w:val="00CC77E5"/>
    <w:rsid w:val="00CD2120"/>
    <w:rsid w:val="00CD2E86"/>
    <w:rsid w:val="00CD350C"/>
    <w:rsid w:val="00CD3573"/>
    <w:rsid w:val="00CD39EF"/>
    <w:rsid w:val="00CD6D79"/>
    <w:rsid w:val="00CE0A5A"/>
    <w:rsid w:val="00CE2322"/>
    <w:rsid w:val="00CE6B92"/>
    <w:rsid w:val="00CF16C8"/>
    <w:rsid w:val="00CF1E58"/>
    <w:rsid w:val="00CF6774"/>
    <w:rsid w:val="00CF699F"/>
    <w:rsid w:val="00CF7028"/>
    <w:rsid w:val="00D00770"/>
    <w:rsid w:val="00D03C82"/>
    <w:rsid w:val="00D06358"/>
    <w:rsid w:val="00D064F9"/>
    <w:rsid w:val="00D06626"/>
    <w:rsid w:val="00D1293B"/>
    <w:rsid w:val="00D1301F"/>
    <w:rsid w:val="00D16DC9"/>
    <w:rsid w:val="00D24129"/>
    <w:rsid w:val="00D27C9F"/>
    <w:rsid w:val="00D303F5"/>
    <w:rsid w:val="00D31B34"/>
    <w:rsid w:val="00D33147"/>
    <w:rsid w:val="00D34871"/>
    <w:rsid w:val="00D40E0A"/>
    <w:rsid w:val="00D44323"/>
    <w:rsid w:val="00D44E39"/>
    <w:rsid w:val="00D47AC5"/>
    <w:rsid w:val="00D47FBA"/>
    <w:rsid w:val="00D50AC4"/>
    <w:rsid w:val="00D518B2"/>
    <w:rsid w:val="00D51E49"/>
    <w:rsid w:val="00D629A4"/>
    <w:rsid w:val="00D6482D"/>
    <w:rsid w:val="00D66548"/>
    <w:rsid w:val="00D66B4D"/>
    <w:rsid w:val="00D71044"/>
    <w:rsid w:val="00D71E3E"/>
    <w:rsid w:val="00D73C85"/>
    <w:rsid w:val="00D75772"/>
    <w:rsid w:val="00D75A60"/>
    <w:rsid w:val="00D77A32"/>
    <w:rsid w:val="00D85B72"/>
    <w:rsid w:val="00D91EAB"/>
    <w:rsid w:val="00D93DC9"/>
    <w:rsid w:val="00D97711"/>
    <w:rsid w:val="00DA068A"/>
    <w:rsid w:val="00DA36DC"/>
    <w:rsid w:val="00DB3CE7"/>
    <w:rsid w:val="00DB75B8"/>
    <w:rsid w:val="00DC2FB4"/>
    <w:rsid w:val="00DC3F06"/>
    <w:rsid w:val="00DC5833"/>
    <w:rsid w:val="00DC5AB9"/>
    <w:rsid w:val="00DC5B00"/>
    <w:rsid w:val="00DD1088"/>
    <w:rsid w:val="00DD1208"/>
    <w:rsid w:val="00DD14CE"/>
    <w:rsid w:val="00DD5ED9"/>
    <w:rsid w:val="00DD666D"/>
    <w:rsid w:val="00DE4332"/>
    <w:rsid w:val="00DE7F04"/>
    <w:rsid w:val="00DF032F"/>
    <w:rsid w:val="00DF1B1C"/>
    <w:rsid w:val="00DF320D"/>
    <w:rsid w:val="00DF3F1D"/>
    <w:rsid w:val="00E0093E"/>
    <w:rsid w:val="00E03D39"/>
    <w:rsid w:val="00E05C6C"/>
    <w:rsid w:val="00E075E8"/>
    <w:rsid w:val="00E07B9D"/>
    <w:rsid w:val="00E11CF0"/>
    <w:rsid w:val="00E125C4"/>
    <w:rsid w:val="00E13BBE"/>
    <w:rsid w:val="00E13D21"/>
    <w:rsid w:val="00E16375"/>
    <w:rsid w:val="00E202C3"/>
    <w:rsid w:val="00E3269E"/>
    <w:rsid w:val="00E3307B"/>
    <w:rsid w:val="00E441DE"/>
    <w:rsid w:val="00E460E7"/>
    <w:rsid w:val="00E46733"/>
    <w:rsid w:val="00E5057D"/>
    <w:rsid w:val="00E519D1"/>
    <w:rsid w:val="00E51D89"/>
    <w:rsid w:val="00E5206C"/>
    <w:rsid w:val="00E53966"/>
    <w:rsid w:val="00E53B5B"/>
    <w:rsid w:val="00E5465A"/>
    <w:rsid w:val="00E6080D"/>
    <w:rsid w:val="00E609A6"/>
    <w:rsid w:val="00E60D15"/>
    <w:rsid w:val="00E61217"/>
    <w:rsid w:val="00E61F2F"/>
    <w:rsid w:val="00E61F7B"/>
    <w:rsid w:val="00E64B9E"/>
    <w:rsid w:val="00E64D28"/>
    <w:rsid w:val="00E66CB5"/>
    <w:rsid w:val="00E7575F"/>
    <w:rsid w:val="00E77844"/>
    <w:rsid w:val="00E779A8"/>
    <w:rsid w:val="00E8137C"/>
    <w:rsid w:val="00E817E4"/>
    <w:rsid w:val="00E81DAF"/>
    <w:rsid w:val="00E82F06"/>
    <w:rsid w:val="00E8315F"/>
    <w:rsid w:val="00E8570F"/>
    <w:rsid w:val="00E8732B"/>
    <w:rsid w:val="00E91B2E"/>
    <w:rsid w:val="00E91E90"/>
    <w:rsid w:val="00E95BA4"/>
    <w:rsid w:val="00E96510"/>
    <w:rsid w:val="00E966FF"/>
    <w:rsid w:val="00E96C46"/>
    <w:rsid w:val="00EA1F91"/>
    <w:rsid w:val="00EA3353"/>
    <w:rsid w:val="00EA7E9D"/>
    <w:rsid w:val="00EB084E"/>
    <w:rsid w:val="00EB1A8B"/>
    <w:rsid w:val="00EB3F51"/>
    <w:rsid w:val="00EC1EF5"/>
    <w:rsid w:val="00EC2C98"/>
    <w:rsid w:val="00EC37FF"/>
    <w:rsid w:val="00ED2233"/>
    <w:rsid w:val="00ED5B12"/>
    <w:rsid w:val="00ED6EDE"/>
    <w:rsid w:val="00EE178B"/>
    <w:rsid w:val="00EE3D8F"/>
    <w:rsid w:val="00EE7223"/>
    <w:rsid w:val="00EE79D6"/>
    <w:rsid w:val="00EE7CD9"/>
    <w:rsid w:val="00EF0177"/>
    <w:rsid w:val="00EF04EB"/>
    <w:rsid w:val="00EF059B"/>
    <w:rsid w:val="00EF334D"/>
    <w:rsid w:val="00EF54CE"/>
    <w:rsid w:val="00F00B04"/>
    <w:rsid w:val="00F02992"/>
    <w:rsid w:val="00F031DF"/>
    <w:rsid w:val="00F05B26"/>
    <w:rsid w:val="00F05BC6"/>
    <w:rsid w:val="00F068EF"/>
    <w:rsid w:val="00F07ADA"/>
    <w:rsid w:val="00F10DBA"/>
    <w:rsid w:val="00F11EDF"/>
    <w:rsid w:val="00F129F0"/>
    <w:rsid w:val="00F13229"/>
    <w:rsid w:val="00F1402D"/>
    <w:rsid w:val="00F14639"/>
    <w:rsid w:val="00F1660C"/>
    <w:rsid w:val="00F2082F"/>
    <w:rsid w:val="00F20A48"/>
    <w:rsid w:val="00F216E3"/>
    <w:rsid w:val="00F22439"/>
    <w:rsid w:val="00F253DD"/>
    <w:rsid w:val="00F259B7"/>
    <w:rsid w:val="00F2757D"/>
    <w:rsid w:val="00F27869"/>
    <w:rsid w:val="00F3082F"/>
    <w:rsid w:val="00F35E93"/>
    <w:rsid w:val="00F37875"/>
    <w:rsid w:val="00F37D11"/>
    <w:rsid w:val="00F40D65"/>
    <w:rsid w:val="00F44151"/>
    <w:rsid w:val="00F46A28"/>
    <w:rsid w:val="00F471B3"/>
    <w:rsid w:val="00F535D6"/>
    <w:rsid w:val="00F56187"/>
    <w:rsid w:val="00F56421"/>
    <w:rsid w:val="00F63A79"/>
    <w:rsid w:val="00F65B89"/>
    <w:rsid w:val="00F6609C"/>
    <w:rsid w:val="00F70202"/>
    <w:rsid w:val="00F70610"/>
    <w:rsid w:val="00F75AB6"/>
    <w:rsid w:val="00F77320"/>
    <w:rsid w:val="00F77DA2"/>
    <w:rsid w:val="00F77FDA"/>
    <w:rsid w:val="00F9382F"/>
    <w:rsid w:val="00F97DD3"/>
    <w:rsid w:val="00FA389C"/>
    <w:rsid w:val="00FA479D"/>
    <w:rsid w:val="00FA5778"/>
    <w:rsid w:val="00FB3019"/>
    <w:rsid w:val="00FB51D4"/>
    <w:rsid w:val="00FB5307"/>
    <w:rsid w:val="00FB7B27"/>
    <w:rsid w:val="00FC032C"/>
    <w:rsid w:val="00FC1708"/>
    <w:rsid w:val="00FC2C96"/>
    <w:rsid w:val="00FC6FDC"/>
    <w:rsid w:val="00FC7200"/>
    <w:rsid w:val="00FD37CC"/>
    <w:rsid w:val="00FD48E8"/>
    <w:rsid w:val="00FD4CA0"/>
    <w:rsid w:val="00FD6CA5"/>
    <w:rsid w:val="00FE38FE"/>
    <w:rsid w:val="00FE3DDC"/>
    <w:rsid w:val="00FE5652"/>
    <w:rsid w:val="00FE5B8E"/>
    <w:rsid w:val="00FE6417"/>
    <w:rsid w:val="00FE6FCB"/>
    <w:rsid w:val="00FE755B"/>
    <w:rsid w:val="00FF0A2B"/>
    <w:rsid w:val="00FF24DE"/>
    <w:rsid w:val="00FF3FF6"/>
    <w:rsid w:val="00FF7066"/>
    <w:rsid w:val="00FF72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EBB55"/>
  <w14:defaultImageDpi w14:val="32767"/>
  <w15:chartTrackingRefBased/>
  <w15:docId w15:val="{FFEBFB8A-2996-9C46-AE20-9B67E9E1A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75EF8"/>
    <w:rPr>
      <w:rFonts w:ascii="Times New Roman" w:eastAsia="Times New Roman" w:hAnsi="Times New Roman" w:cs="Times New Roman"/>
    </w:rPr>
  </w:style>
  <w:style w:type="paragraph" w:styleId="Heading1">
    <w:name w:val="heading 1"/>
    <w:basedOn w:val="Normal"/>
    <w:next w:val="Normal"/>
    <w:link w:val="Heading1Char"/>
    <w:uiPriority w:val="9"/>
    <w:qFormat/>
    <w:rsid w:val="00E5206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0D7236"/>
    <w:pPr>
      <w:keepNext/>
      <w:ind w:right="-720"/>
      <w:outlineLvl w:val="1"/>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61833"/>
    <w:pPr>
      <w:spacing w:before="100" w:beforeAutospacing="1" w:after="100" w:afterAutospacing="1"/>
    </w:pPr>
  </w:style>
  <w:style w:type="table" w:styleId="TableGrid">
    <w:name w:val="Table Grid"/>
    <w:basedOn w:val="TableNormal"/>
    <w:uiPriority w:val="39"/>
    <w:rsid w:val="007B15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D4034"/>
    <w:rPr>
      <w:color w:val="0563C1" w:themeColor="hyperlink"/>
      <w:u w:val="single"/>
    </w:rPr>
  </w:style>
  <w:style w:type="paragraph" w:styleId="BalloonText">
    <w:name w:val="Balloon Text"/>
    <w:basedOn w:val="Normal"/>
    <w:link w:val="BalloonTextChar"/>
    <w:uiPriority w:val="99"/>
    <w:semiHidden/>
    <w:unhideWhenUsed/>
    <w:rsid w:val="00E96510"/>
    <w:rPr>
      <w:sz w:val="18"/>
      <w:szCs w:val="18"/>
    </w:rPr>
  </w:style>
  <w:style w:type="character" w:customStyle="1" w:styleId="BalloonTextChar">
    <w:name w:val="Balloon Text Char"/>
    <w:basedOn w:val="DefaultParagraphFont"/>
    <w:link w:val="BalloonText"/>
    <w:uiPriority w:val="99"/>
    <w:semiHidden/>
    <w:rsid w:val="00E96510"/>
    <w:rPr>
      <w:rFonts w:ascii="Times New Roman" w:hAnsi="Times New Roman" w:cs="Times New Roman"/>
      <w:sz w:val="18"/>
      <w:szCs w:val="18"/>
    </w:rPr>
  </w:style>
  <w:style w:type="paragraph" w:styleId="Footer">
    <w:name w:val="footer"/>
    <w:basedOn w:val="Normal"/>
    <w:link w:val="FooterChar"/>
    <w:uiPriority w:val="99"/>
    <w:unhideWhenUsed/>
    <w:rsid w:val="00A8662F"/>
    <w:pPr>
      <w:tabs>
        <w:tab w:val="center" w:pos="4680"/>
        <w:tab w:val="right" w:pos="9360"/>
      </w:tabs>
    </w:pPr>
  </w:style>
  <w:style w:type="character" w:customStyle="1" w:styleId="FooterChar">
    <w:name w:val="Footer Char"/>
    <w:basedOn w:val="DefaultParagraphFont"/>
    <w:link w:val="Footer"/>
    <w:uiPriority w:val="99"/>
    <w:rsid w:val="00A8662F"/>
  </w:style>
  <w:style w:type="character" w:styleId="PageNumber">
    <w:name w:val="page number"/>
    <w:basedOn w:val="DefaultParagraphFont"/>
    <w:uiPriority w:val="99"/>
    <w:semiHidden/>
    <w:unhideWhenUsed/>
    <w:rsid w:val="00A8662F"/>
  </w:style>
  <w:style w:type="character" w:customStyle="1" w:styleId="UnresolvedMention1">
    <w:name w:val="Unresolved Mention1"/>
    <w:basedOn w:val="DefaultParagraphFont"/>
    <w:uiPriority w:val="99"/>
    <w:rsid w:val="00606D0B"/>
    <w:rPr>
      <w:color w:val="605E5C"/>
      <w:shd w:val="clear" w:color="auto" w:fill="E1DFDD"/>
    </w:rPr>
  </w:style>
  <w:style w:type="paragraph" w:styleId="FootnoteText">
    <w:name w:val="footnote text"/>
    <w:basedOn w:val="Normal"/>
    <w:link w:val="FootnoteTextChar"/>
    <w:uiPriority w:val="99"/>
    <w:semiHidden/>
    <w:unhideWhenUsed/>
    <w:rsid w:val="001111BE"/>
    <w:rPr>
      <w:sz w:val="20"/>
      <w:szCs w:val="20"/>
    </w:rPr>
  </w:style>
  <w:style w:type="character" w:customStyle="1" w:styleId="FootnoteTextChar">
    <w:name w:val="Footnote Text Char"/>
    <w:basedOn w:val="DefaultParagraphFont"/>
    <w:link w:val="FootnoteText"/>
    <w:uiPriority w:val="99"/>
    <w:semiHidden/>
    <w:rsid w:val="001111BE"/>
    <w:rPr>
      <w:sz w:val="20"/>
      <w:szCs w:val="20"/>
    </w:rPr>
  </w:style>
  <w:style w:type="character" w:styleId="FootnoteReference">
    <w:name w:val="footnote reference"/>
    <w:basedOn w:val="DefaultParagraphFont"/>
    <w:uiPriority w:val="99"/>
    <w:semiHidden/>
    <w:unhideWhenUsed/>
    <w:rsid w:val="001111BE"/>
    <w:rPr>
      <w:vertAlign w:val="superscript"/>
    </w:rPr>
  </w:style>
  <w:style w:type="character" w:customStyle="1" w:styleId="Heading2Char">
    <w:name w:val="Heading 2 Char"/>
    <w:basedOn w:val="DefaultParagraphFont"/>
    <w:link w:val="Heading2"/>
    <w:uiPriority w:val="9"/>
    <w:rsid w:val="000D7236"/>
    <w:rPr>
      <w:rFonts w:ascii="Times New Roman" w:eastAsia="Times New Roman" w:hAnsi="Times New Roman" w:cs="Times New Roman"/>
      <w:b/>
    </w:rPr>
  </w:style>
  <w:style w:type="paragraph" w:styleId="BodyText">
    <w:name w:val="Body Text"/>
    <w:basedOn w:val="Normal"/>
    <w:link w:val="BodyTextChar"/>
    <w:rsid w:val="008B06C1"/>
    <w:pPr>
      <w:tabs>
        <w:tab w:val="left" w:pos="288"/>
      </w:tabs>
      <w:spacing w:after="120" w:line="228" w:lineRule="auto"/>
      <w:ind w:firstLine="288"/>
      <w:jc w:val="both"/>
    </w:pPr>
    <w:rPr>
      <w:rFonts w:eastAsia="SimSun"/>
      <w:spacing w:val="-1"/>
      <w:sz w:val="20"/>
      <w:szCs w:val="20"/>
      <w:lang w:val="x-none" w:eastAsia="x-none"/>
    </w:rPr>
  </w:style>
  <w:style w:type="character" w:customStyle="1" w:styleId="BodyTextChar">
    <w:name w:val="Body Text Char"/>
    <w:basedOn w:val="DefaultParagraphFont"/>
    <w:link w:val="BodyText"/>
    <w:rsid w:val="008B06C1"/>
    <w:rPr>
      <w:rFonts w:ascii="Times New Roman" w:eastAsia="SimSun" w:hAnsi="Times New Roman" w:cs="Times New Roman"/>
      <w:spacing w:val="-1"/>
      <w:sz w:val="20"/>
      <w:szCs w:val="20"/>
      <w:lang w:val="x-none" w:eastAsia="x-none"/>
    </w:rPr>
  </w:style>
  <w:style w:type="paragraph" w:styleId="ListParagraph">
    <w:name w:val="List Paragraph"/>
    <w:basedOn w:val="Normal"/>
    <w:uiPriority w:val="34"/>
    <w:qFormat/>
    <w:rsid w:val="003C4E95"/>
    <w:pPr>
      <w:ind w:left="720"/>
      <w:contextualSpacing/>
    </w:pPr>
    <w:rPr>
      <w:lang w:eastAsia="zh-CN"/>
    </w:rPr>
  </w:style>
  <w:style w:type="paragraph" w:styleId="TOC3">
    <w:name w:val="toc 3"/>
    <w:basedOn w:val="Normal"/>
    <w:next w:val="Normal"/>
    <w:autoRedefine/>
    <w:uiPriority w:val="39"/>
    <w:unhideWhenUsed/>
    <w:rsid w:val="003C4E95"/>
    <w:pPr>
      <w:ind w:left="480"/>
    </w:pPr>
    <w:rPr>
      <w:rFonts w:eastAsiaTheme="minorEastAsia" w:cstheme="minorHAnsi"/>
      <w:sz w:val="20"/>
      <w:szCs w:val="20"/>
      <w:lang w:eastAsia="zh-CN"/>
    </w:rPr>
  </w:style>
  <w:style w:type="numbering" w:customStyle="1" w:styleId="CurrentList1">
    <w:name w:val="Current List1"/>
    <w:uiPriority w:val="99"/>
    <w:rsid w:val="00A17622"/>
    <w:pPr>
      <w:numPr>
        <w:numId w:val="2"/>
      </w:numPr>
    </w:pPr>
  </w:style>
  <w:style w:type="numbering" w:customStyle="1" w:styleId="CurrentList2">
    <w:name w:val="Current List2"/>
    <w:uiPriority w:val="99"/>
    <w:rsid w:val="00AC76D1"/>
    <w:pPr>
      <w:numPr>
        <w:numId w:val="3"/>
      </w:numPr>
    </w:pPr>
  </w:style>
  <w:style w:type="numbering" w:customStyle="1" w:styleId="CurrentList3">
    <w:name w:val="Current List3"/>
    <w:uiPriority w:val="99"/>
    <w:rsid w:val="00307115"/>
    <w:pPr>
      <w:numPr>
        <w:numId w:val="4"/>
      </w:numPr>
    </w:pPr>
  </w:style>
  <w:style w:type="character" w:styleId="FollowedHyperlink">
    <w:name w:val="FollowedHyperlink"/>
    <w:basedOn w:val="DefaultParagraphFont"/>
    <w:uiPriority w:val="99"/>
    <w:semiHidden/>
    <w:unhideWhenUsed/>
    <w:rsid w:val="009A62DE"/>
    <w:rPr>
      <w:color w:val="954F72" w:themeColor="followedHyperlink"/>
      <w:u w:val="single"/>
    </w:rPr>
  </w:style>
  <w:style w:type="numbering" w:customStyle="1" w:styleId="CurrentList4">
    <w:name w:val="Current List4"/>
    <w:uiPriority w:val="99"/>
    <w:rsid w:val="00767803"/>
    <w:pPr>
      <w:numPr>
        <w:numId w:val="5"/>
      </w:numPr>
    </w:pPr>
  </w:style>
  <w:style w:type="numbering" w:customStyle="1" w:styleId="CurrentList5">
    <w:name w:val="Current List5"/>
    <w:uiPriority w:val="99"/>
    <w:rsid w:val="00767803"/>
    <w:pPr>
      <w:numPr>
        <w:numId w:val="6"/>
      </w:numPr>
    </w:pPr>
  </w:style>
  <w:style w:type="character" w:styleId="CommentReference">
    <w:name w:val="annotation reference"/>
    <w:basedOn w:val="DefaultParagraphFont"/>
    <w:uiPriority w:val="99"/>
    <w:semiHidden/>
    <w:unhideWhenUsed/>
    <w:rsid w:val="00861D26"/>
    <w:rPr>
      <w:sz w:val="16"/>
      <w:szCs w:val="16"/>
    </w:rPr>
  </w:style>
  <w:style w:type="paragraph" w:styleId="CommentText">
    <w:name w:val="annotation text"/>
    <w:basedOn w:val="Normal"/>
    <w:link w:val="CommentTextChar"/>
    <w:uiPriority w:val="99"/>
    <w:unhideWhenUsed/>
    <w:rsid w:val="00861D26"/>
    <w:pPr>
      <w:spacing w:after="200"/>
    </w:pPr>
    <w:rPr>
      <w:rFonts w:ascii="Calibri" w:eastAsia="Calibri" w:hAnsi="Calibri"/>
      <w:sz w:val="20"/>
      <w:szCs w:val="20"/>
    </w:rPr>
  </w:style>
  <w:style w:type="character" w:customStyle="1" w:styleId="CommentTextChar">
    <w:name w:val="Comment Text Char"/>
    <w:basedOn w:val="DefaultParagraphFont"/>
    <w:link w:val="CommentText"/>
    <w:uiPriority w:val="99"/>
    <w:rsid w:val="00861D26"/>
    <w:rPr>
      <w:rFonts w:ascii="Calibri" w:eastAsia="Calibri" w:hAnsi="Calibri" w:cs="Times New Roman"/>
      <w:sz w:val="20"/>
      <w:szCs w:val="20"/>
    </w:rPr>
  </w:style>
  <w:style w:type="numbering" w:customStyle="1" w:styleId="CurrentList6">
    <w:name w:val="Current List6"/>
    <w:uiPriority w:val="99"/>
    <w:rsid w:val="00494F37"/>
    <w:pPr>
      <w:numPr>
        <w:numId w:val="7"/>
      </w:numPr>
    </w:pPr>
  </w:style>
  <w:style w:type="numbering" w:customStyle="1" w:styleId="CurrentList7">
    <w:name w:val="Current List7"/>
    <w:uiPriority w:val="99"/>
    <w:rsid w:val="00494F37"/>
    <w:pPr>
      <w:numPr>
        <w:numId w:val="8"/>
      </w:numPr>
    </w:pPr>
  </w:style>
  <w:style w:type="numbering" w:customStyle="1" w:styleId="CurrentList8">
    <w:name w:val="Current List8"/>
    <w:uiPriority w:val="99"/>
    <w:rsid w:val="00FC7200"/>
    <w:pPr>
      <w:numPr>
        <w:numId w:val="9"/>
      </w:numPr>
    </w:pPr>
  </w:style>
  <w:style w:type="paragraph" w:styleId="Caption">
    <w:name w:val="caption"/>
    <w:basedOn w:val="Normal"/>
    <w:next w:val="Normal"/>
    <w:uiPriority w:val="35"/>
    <w:unhideWhenUsed/>
    <w:qFormat/>
    <w:rsid w:val="00F27869"/>
    <w:pPr>
      <w:spacing w:before="120"/>
      <w:jc w:val="center"/>
    </w:pPr>
    <w:rPr>
      <w:b/>
      <w:iCs/>
      <w:color w:val="000000" w:themeColor="text1"/>
      <w:sz w:val="20"/>
      <w:szCs w:val="18"/>
    </w:rPr>
  </w:style>
  <w:style w:type="paragraph" w:styleId="Header">
    <w:name w:val="header"/>
    <w:basedOn w:val="Normal"/>
    <w:link w:val="HeaderChar"/>
    <w:uiPriority w:val="99"/>
    <w:unhideWhenUsed/>
    <w:rsid w:val="0020452A"/>
    <w:pPr>
      <w:tabs>
        <w:tab w:val="center" w:pos="4680"/>
        <w:tab w:val="right" w:pos="9360"/>
      </w:tabs>
    </w:pPr>
  </w:style>
  <w:style w:type="character" w:customStyle="1" w:styleId="HeaderChar">
    <w:name w:val="Header Char"/>
    <w:basedOn w:val="DefaultParagraphFont"/>
    <w:link w:val="Header"/>
    <w:uiPriority w:val="99"/>
    <w:rsid w:val="0020452A"/>
    <w:rPr>
      <w:rFonts w:ascii="Times New Roman" w:eastAsia="Times New Roman" w:hAnsi="Times New Roman" w:cs="Times New Roman"/>
    </w:rPr>
  </w:style>
  <w:style w:type="numbering" w:customStyle="1" w:styleId="CurrentList9">
    <w:name w:val="Current List9"/>
    <w:uiPriority w:val="99"/>
    <w:rsid w:val="00290CAD"/>
    <w:pPr>
      <w:numPr>
        <w:numId w:val="10"/>
      </w:numPr>
    </w:pPr>
  </w:style>
  <w:style w:type="paragraph" w:styleId="Revision">
    <w:name w:val="Revision"/>
    <w:hidden/>
    <w:uiPriority w:val="99"/>
    <w:semiHidden/>
    <w:rsid w:val="00BB59A6"/>
    <w:rPr>
      <w:rFonts w:ascii="Times New Roman" w:eastAsia="Times New Roman" w:hAnsi="Times New Roman" w:cs="Times New Roman"/>
    </w:rPr>
  </w:style>
  <w:style w:type="numbering" w:customStyle="1" w:styleId="CurrentList10">
    <w:name w:val="Current List10"/>
    <w:uiPriority w:val="99"/>
    <w:rsid w:val="00B05FF5"/>
    <w:pPr>
      <w:numPr>
        <w:numId w:val="11"/>
      </w:numPr>
    </w:pPr>
  </w:style>
  <w:style w:type="character" w:customStyle="1" w:styleId="apple-converted-space">
    <w:name w:val="apple-converted-space"/>
    <w:basedOn w:val="DefaultParagraphFont"/>
    <w:rsid w:val="00956AE7"/>
  </w:style>
  <w:style w:type="character" w:customStyle="1" w:styleId="Title1">
    <w:name w:val="Title1"/>
    <w:basedOn w:val="DefaultParagraphFont"/>
    <w:rsid w:val="00956AE7"/>
  </w:style>
  <w:style w:type="paragraph" w:styleId="CommentSubject">
    <w:name w:val="annotation subject"/>
    <w:basedOn w:val="CommentText"/>
    <w:next w:val="CommentText"/>
    <w:link w:val="CommentSubjectChar"/>
    <w:uiPriority w:val="99"/>
    <w:semiHidden/>
    <w:unhideWhenUsed/>
    <w:rsid w:val="00ED6EDE"/>
    <w:pPr>
      <w:spacing w:after="0"/>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ED6EDE"/>
    <w:rPr>
      <w:rFonts w:ascii="Times New Roman" w:eastAsia="Times New Roman" w:hAnsi="Times New Roman" w:cs="Times New Roman"/>
      <w:b/>
      <w:bCs/>
      <w:sz w:val="20"/>
      <w:szCs w:val="20"/>
    </w:rPr>
  </w:style>
  <w:style w:type="numbering" w:customStyle="1" w:styleId="CurrentList11">
    <w:name w:val="Current List11"/>
    <w:uiPriority w:val="99"/>
    <w:rsid w:val="009A0438"/>
    <w:pPr>
      <w:numPr>
        <w:numId w:val="12"/>
      </w:numPr>
    </w:pPr>
  </w:style>
  <w:style w:type="numbering" w:customStyle="1" w:styleId="CurrentList12">
    <w:name w:val="Current List12"/>
    <w:uiPriority w:val="99"/>
    <w:rsid w:val="00AC335E"/>
    <w:pPr>
      <w:numPr>
        <w:numId w:val="13"/>
      </w:numPr>
    </w:pPr>
  </w:style>
  <w:style w:type="numbering" w:customStyle="1" w:styleId="CurrentList13">
    <w:name w:val="Current List13"/>
    <w:uiPriority w:val="99"/>
    <w:rsid w:val="00AC335E"/>
    <w:pPr>
      <w:numPr>
        <w:numId w:val="14"/>
      </w:numPr>
    </w:pPr>
  </w:style>
  <w:style w:type="numbering" w:customStyle="1" w:styleId="CurrentList14">
    <w:name w:val="Current List14"/>
    <w:uiPriority w:val="99"/>
    <w:rsid w:val="00AC335E"/>
    <w:pPr>
      <w:numPr>
        <w:numId w:val="15"/>
      </w:numPr>
    </w:pPr>
  </w:style>
  <w:style w:type="numbering" w:customStyle="1" w:styleId="CurrentList15">
    <w:name w:val="Current List15"/>
    <w:uiPriority w:val="99"/>
    <w:rsid w:val="00AC335E"/>
    <w:pPr>
      <w:numPr>
        <w:numId w:val="16"/>
      </w:numPr>
    </w:pPr>
  </w:style>
  <w:style w:type="numbering" w:customStyle="1" w:styleId="CurrentList16">
    <w:name w:val="Current List16"/>
    <w:uiPriority w:val="99"/>
    <w:rsid w:val="00A9090F"/>
    <w:pPr>
      <w:numPr>
        <w:numId w:val="17"/>
      </w:numPr>
    </w:pPr>
  </w:style>
  <w:style w:type="numbering" w:customStyle="1" w:styleId="CurrentList17">
    <w:name w:val="Current List17"/>
    <w:uiPriority w:val="99"/>
    <w:rsid w:val="00620502"/>
    <w:pPr>
      <w:numPr>
        <w:numId w:val="18"/>
      </w:numPr>
    </w:pPr>
  </w:style>
  <w:style w:type="numbering" w:customStyle="1" w:styleId="CurrentList18">
    <w:name w:val="Current List18"/>
    <w:uiPriority w:val="99"/>
    <w:rsid w:val="00620502"/>
    <w:pPr>
      <w:numPr>
        <w:numId w:val="19"/>
      </w:numPr>
    </w:pPr>
  </w:style>
  <w:style w:type="numbering" w:customStyle="1" w:styleId="CurrentList19">
    <w:name w:val="Current List19"/>
    <w:uiPriority w:val="99"/>
    <w:rsid w:val="00620502"/>
    <w:pPr>
      <w:numPr>
        <w:numId w:val="20"/>
      </w:numPr>
    </w:pPr>
  </w:style>
  <w:style w:type="numbering" w:customStyle="1" w:styleId="CurrentList20">
    <w:name w:val="Current List20"/>
    <w:uiPriority w:val="99"/>
    <w:rsid w:val="003462B0"/>
    <w:pPr>
      <w:numPr>
        <w:numId w:val="21"/>
      </w:numPr>
    </w:pPr>
  </w:style>
  <w:style w:type="character" w:customStyle="1" w:styleId="Heading1Char">
    <w:name w:val="Heading 1 Char"/>
    <w:basedOn w:val="DefaultParagraphFont"/>
    <w:link w:val="Heading1"/>
    <w:uiPriority w:val="9"/>
    <w:rsid w:val="00E5206C"/>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E5206C"/>
    <w:pPr>
      <w:contextualSpacing/>
      <w:jc w:val="center"/>
    </w:pPr>
    <w:rPr>
      <w:rFonts w:ascii="Tahoma" w:eastAsiaTheme="majorEastAsia" w:hAnsi="Tahoma" w:cstheme="majorBidi"/>
      <w:spacing w:val="-10"/>
      <w:kern w:val="28"/>
      <w:sz w:val="40"/>
      <w:szCs w:val="56"/>
    </w:rPr>
  </w:style>
  <w:style w:type="character" w:customStyle="1" w:styleId="TitleChar">
    <w:name w:val="Title Char"/>
    <w:basedOn w:val="DefaultParagraphFont"/>
    <w:link w:val="Title"/>
    <w:uiPriority w:val="10"/>
    <w:rsid w:val="00E5206C"/>
    <w:rPr>
      <w:rFonts w:ascii="Tahoma" w:eastAsiaTheme="majorEastAsia" w:hAnsi="Tahoma" w:cstheme="majorBidi"/>
      <w:spacing w:val="-10"/>
      <w:kern w:val="28"/>
      <w:sz w:val="40"/>
      <w:szCs w:val="56"/>
    </w:rPr>
  </w:style>
  <w:style w:type="numbering" w:customStyle="1" w:styleId="CurrentList21">
    <w:name w:val="Current List21"/>
    <w:uiPriority w:val="99"/>
    <w:rsid w:val="00515DE6"/>
    <w:pPr>
      <w:numPr>
        <w:numId w:val="23"/>
      </w:numPr>
    </w:pPr>
  </w:style>
  <w:style w:type="numbering" w:customStyle="1" w:styleId="CurrentList22">
    <w:name w:val="Current List22"/>
    <w:uiPriority w:val="99"/>
    <w:rsid w:val="00515DE6"/>
    <w:pPr>
      <w:numPr>
        <w:numId w:val="24"/>
      </w:numPr>
    </w:pPr>
  </w:style>
  <w:style w:type="character" w:styleId="UnresolvedMention">
    <w:name w:val="Unresolved Mention"/>
    <w:basedOn w:val="DefaultParagraphFont"/>
    <w:uiPriority w:val="99"/>
    <w:rsid w:val="002E3B18"/>
    <w:rPr>
      <w:color w:val="605E5C"/>
      <w:shd w:val="clear" w:color="auto" w:fill="E1DFDD"/>
    </w:rPr>
  </w:style>
  <w:style w:type="character" w:styleId="Emphasis">
    <w:name w:val="Emphasis"/>
    <w:basedOn w:val="DefaultParagraphFont"/>
    <w:uiPriority w:val="20"/>
    <w:qFormat/>
    <w:rsid w:val="002E3B18"/>
    <w:rPr>
      <w:i/>
      <w:iCs/>
    </w:rPr>
  </w:style>
  <w:style w:type="numbering" w:customStyle="1" w:styleId="CurrentList23">
    <w:name w:val="Current List23"/>
    <w:uiPriority w:val="99"/>
    <w:rsid w:val="002021F8"/>
    <w:pPr>
      <w:numPr>
        <w:numId w:val="29"/>
      </w:numPr>
    </w:pPr>
  </w:style>
  <w:style w:type="numbering" w:customStyle="1" w:styleId="CurrentList24">
    <w:name w:val="Current List24"/>
    <w:uiPriority w:val="99"/>
    <w:rsid w:val="00163770"/>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16473">
      <w:bodyDiv w:val="1"/>
      <w:marLeft w:val="0"/>
      <w:marRight w:val="0"/>
      <w:marTop w:val="0"/>
      <w:marBottom w:val="0"/>
      <w:divBdr>
        <w:top w:val="none" w:sz="0" w:space="0" w:color="auto"/>
        <w:left w:val="none" w:sz="0" w:space="0" w:color="auto"/>
        <w:bottom w:val="none" w:sz="0" w:space="0" w:color="auto"/>
        <w:right w:val="none" w:sz="0" w:space="0" w:color="auto"/>
      </w:divBdr>
    </w:div>
    <w:div w:id="66074839">
      <w:bodyDiv w:val="1"/>
      <w:marLeft w:val="0"/>
      <w:marRight w:val="0"/>
      <w:marTop w:val="0"/>
      <w:marBottom w:val="0"/>
      <w:divBdr>
        <w:top w:val="none" w:sz="0" w:space="0" w:color="auto"/>
        <w:left w:val="none" w:sz="0" w:space="0" w:color="auto"/>
        <w:bottom w:val="none" w:sz="0" w:space="0" w:color="auto"/>
        <w:right w:val="none" w:sz="0" w:space="0" w:color="auto"/>
      </w:divBdr>
    </w:div>
    <w:div w:id="68578726">
      <w:bodyDiv w:val="1"/>
      <w:marLeft w:val="0"/>
      <w:marRight w:val="0"/>
      <w:marTop w:val="0"/>
      <w:marBottom w:val="0"/>
      <w:divBdr>
        <w:top w:val="none" w:sz="0" w:space="0" w:color="auto"/>
        <w:left w:val="none" w:sz="0" w:space="0" w:color="auto"/>
        <w:bottom w:val="none" w:sz="0" w:space="0" w:color="auto"/>
        <w:right w:val="none" w:sz="0" w:space="0" w:color="auto"/>
      </w:divBdr>
      <w:divsChild>
        <w:div w:id="1413820139">
          <w:marLeft w:val="0"/>
          <w:marRight w:val="0"/>
          <w:marTop w:val="0"/>
          <w:marBottom w:val="0"/>
          <w:divBdr>
            <w:top w:val="none" w:sz="0" w:space="0" w:color="auto"/>
            <w:left w:val="none" w:sz="0" w:space="0" w:color="auto"/>
            <w:bottom w:val="none" w:sz="0" w:space="0" w:color="auto"/>
            <w:right w:val="none" w:sz="0" w:space="0" w:color="auto"/>
          </w:divBdr>
          <w:divsChild>
            <w:div w:id="1541744958">
              <w:marLeft w:val="0"/>
              <w:marRight w:val="0"/>
              <w:marTop w:val="0"/>
              <w:marBottom w:val="0"/>
              <w:divBdr>
                <w:top w:val="none" w:sz="0" w:space="0" w:color="auto"/>
                <w:left w:val="none" w:sz="0" w:space="0" w:color="auto"/>
                <w:bottom w:val="none" w:sz="0" w:space="0" w:color="auto"/>
                <w:right w:val="none" w:sz="0" w:space="0" w:color="auto"/>
              </w:divBdr>
              <w:divsChild>
                <w:div w:id="147267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74274">
      <w:bodyDiv w:val="1"/>
      <w:marLeft w:val="0"/>
      <w:marRight w:val="0"/>
      <w:marTop w:val="0"/>
      <w:marBottom w:val="0"/>
      <w:divBdr>
        <w:top w:val="none" w:sz="0" w:space="0" w:color="auto"/>
        <w:left w:val="none" w:sz="0" w:space="0" w:color="auto"/>
        <w:bottom w:val="none" w:sz="0" w:space="0" w:color="auto"/>
        <w:right w:val="none" w:sz="0" w:space="0" w:color="auto"/>
      </w:divBdr>
      <w:divsChild>
        <w:div w:id="1849176395">
          <w:marLeft w:val="360"/>
          <w:marRight w:val="0"/>
          <w:marTop w:val="200"/>
          <w:marBottom w:val="0"/>
          <w:divBdr>
            <w:top w:val="none" w:sz="0" w:space="0" w:color="auto"/>
            <w:left w:val="none" w:sz="0" w:space="0" w:color="auto"/>
            <w:bottom w:val="none" w:sz="0" w:space="0" w:color="auto"/>
            <w:right w:val="none" w:sz="0" w:space="0" w:color="auto"/>
          </w:divBdr>
        </w:div>
        <w:div w:id="799953186">
          <w:marLeft w:val="1080"/>
          <w:marRight w:val="0"/>
          <w:marTop w:val="100"/>
          <w:marBottom w:val="0"/>
          <w:divBdr>
            <w:top w:val="none" w:sz="0" w:space="0" w:color="auto"/>
            <w:left w:val="none" w:sz="0" w:space="0" w:color="auto"/>
            <w:bottom w:val="none" w:sz="0" w:space="0" w:color="auto"/>
            <w:right w:val="none" w:sz="0" w:space="0" w:color="auto"/>
          </w:divBdr>
        </w:div>
        <w:div w:id="1292326931">
          <w:marLeft w:val="1080"/>
          <w:marRight w:val="0"/>
          <w:marTop w:val="100"/>
          <w:marBottom w:val="0"/>
          <w:divBdr>
            <w:top w:val="none" w:sz="0" w:space="0" w:color="auto"/>
            <w:left w:val="none" w:sz="0" w:space="0" w:color="auto"/>
            <w:bottom w:val="none" w:sz="0" w:space="0" w:color="auto"/>
            <w:right w:val="none" w:sz="0" w:space="0" w:color="auto"/>
          </w:divBdr>
        </w:div>
        <w:div w:id="12533969">
          <w:marLeft w:val="1800"/>
          <w:marRight w:val="0"/>
          <w:marTop w:val="100"/>
          <w:marBottom w:val="0"/>
          <w:divBdr>
            <w:top w:val="none" w:sz="0" w:space="0" w:color="auto"/>
            <w:left w:val="none" w:sz="0" w:space="0" w:color="auto"/>
            <w:bottom w:val="none" w:sz="0" w:space="0" w:color="auto"/>
            <w:right w:val="none" w:sz="0" w:space="0" w:color="auto"/>
          </w:divBdr>
        </w:div>
        <w:div w:id="146485181">
          <w:marLeft w:val="1800"/>
          <w:marRight w:val="0"/>
          <w:marTop w:val="100"/>
          <w:marBottom w:val="0"/>
          <w:divBdr>
            <w:top w:val="none" w:sz="0" w:space="0" w:color="auto"/>
            <w:left w:val="none" w:sz="0" w:space="0" w:color="auto"/>
            <w:bottom w:val="none" w:sz="0" w:space="0" w:color="auto"/>
            <w:right w:val="none" w:sz="0" w:space="0" w:color="auto"/>
          </w:divBdr>
        </w:div>
        <w:div w:id="879365488">
          <w:marLeft w:val="1800"/>
          <w:marRight w:val="0"/>
          <w:marTop w:val="100"/>
          <w:marBottom w:val="0"/>
          <w:divBdr>
            <w:top w:val="none" w:sz="0" w:space="0" w:color="auto"/>
            <w:left w:val="none" w:sz="0" w:space="0" w:color="auto"/>
            <w:bottom w:val="none" w:sz="0" w:space="0" w:color="auto"/>
            <w:right w:val="none" w:sz="0" w:space="0" w:color="auto"/>
          </w:divBdr>
        </w:div>
        <w:div w:id="2005744496">
          <w:marLeft w:val="360"/>
          <w:marRight w:val="0"/>
          <w:marTop w:val="200"/>
          <w:marBottom w:val="0"/>
          <w:divBdr>
            <w:top w:val="none" w:sz="0" w:space="0" w:color="auto"/>
            <w:left w:val="none" w:sz="0" w:space="0" w:color="auto"/>
            <w:bottom w:val="none" w:sz="0" w:space="0" w:color="auto"/>
            <w:right w:val="none" w:sz="0" w:space="0" w:color="auto"/>
          </w:divBdr>
        </w:div>
        <w:div w:id="168177414">
          <w:marLeft w:val="360"/>
          <w:marRight w:val="0"/>
          <w:marTop w:val="200"/>
          <w:marBottom w:val="0"/>
          <w:divBdr>
            <w:top w:val="none" w:sz="0" w:space="0" w:color="auto"/>
            <w:left w:val="none" w:sz="0" w:space="0" w:color="auto"/>
            <w:bottom w:val="none" w:sz="0" w:space="0" w:color="auto"/>
            <w:right w:val="none" w:sz="0" w:space="0" w:color="auto"/>
          </w:divBdr>
        </w:div>
      </w:divsChild>
    </w:div>
    <w:div w:id="133647253">
      <w:bodyDiv w:val="1"/>
      <w:marLeft w:val="0"/>
      <w:marRight w:val="0"/>
      <w:marTop w:val="0"/>
      <w:marBottom w:val="0"/>
      <w:divBdr>
        <w:top w:val="none" w:sz="0" w:space="0" w:color="auto"/>
        <w:left w:val="none" w:sz="0" w:space="0" w:color="auto"/>
        <w:bottom w:val="none" w:sz="0" w:space="0" w:color="auto"/>
        <w:right w:val="none" w:sz="0" w:space="0" w:color="auto"/>
      </w:divBdr>
      <w:divsChild>
        <w:div w:id="1894609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6803644">
              <w:marLeft w:val="0"/>
              <w:marRight w:val="0"/>
              <w:marTop w:val="0"/>
              <w:marBottom w:val="0"/>
              <w:divBdr>
                <w:top w:val="none" w:sz="0" w:space="0" w:color="auto"/>
                <w:left w:val="none" w:sz="0" w:space="0" w:color="auto"/>
                <w:bottom w:val="none" w:sz="0" w:space="0" w:color="auto"/>
                <w:right w:val="none" w:sz="0" w:space="0" w:color="auto"/>
              </w:divBdr>
              <w:divsChild>
                <w:div w:id="765806128">
                  <w:marLeft w:val="0"/>
                  <w:marRight w:val="0"/>
                  <w:marTop w:val="0"/>
                  <w:marBottom w:val="0"/>
                  <w:divBdr>
                    <w:top w:val="none" w:sz="0" w:space="0" w:color="auto"/>
                    <w:left w:val="none" w:sz="0" w:space="0" w:color="auto"/>
                    <w:bottom w:val="none" w:sz="0" w:space="0" w:color="auto"/>
                    <w:right w:val="none" w:sz="0" w:space="0" w:color="auto"/>
                  </w:divBdr>
                  <w:divsChild>
                    <w:div w:id="112723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36263">
      <w:bodyDiv w:val="1"/>
      <w:marLeft w:val="0"/>
      <w:marRight w:val="0"/>
      <w:marTop w:val="0"/>
      <w:marBottom w:val="0"/>
      <w:divBdr>
        <w:top w:val="none" w:sz="0" w:space="0" w:color="auto"/>
        <w:left w:val="none" w:sz="0" w:space="0" w:color="auto"/>
        <w:bottom w:val="none" w:sz="0" w:space="0" w:color="auto"/>
        <w:right w:val="none" w:sz="0" w:space="0" w:color="auto"/>
      </w:divBdr>
      <w:divsChild>
        <w:div w:id="1469124560">
          <w:marLeft w:val="1080"/>
          <w:marRight w:val="0"/>
          <w:marTop w:val="100"/>
          <w:marBottom w:val="0"/>
          <w:divBdr>
            <w:top w:val="none" w:sz="0" w:space="0" w:color="auto"/>
            <w:left w:val="none" w:sz="0" w:space="0" w:color="auto"/>
            <w:bottom w:val="none" w:sz="0" w:space="0" w:color="auto"/>
            <w:right w:val="none" w:sz="0" w:space="0" w:color="auto"/>
          </w:divBdr>
        </w:div>
        <w:div w:id="19554750">
          <w:marLeft w:val="1080"/>
          <w:marRight w:val="0"/>
          <w:marTop w:val="100"/>
          <w:marBottom w:val="0"/>
          <w:divBdr>
            <w:top w:val="none" w:sz="0" w:space="0" w:color="auto"/>
            <w:left w:val="none" w:sz="0" w:space="0" w:color="auto"/>
            <w:bottom w:val="none" w:sz="0" w:space="0" w:color="auto"/>
            <w:right w:val="none" w:sz="0" w:space="0" w:color="auto"/>
          </w:divBdr>
        </w:div>
        <w:div w:id="2115662964">
          <w:marLeft w:val="1080"/>
          <w:marRight w:val="0"/>
          <w:marTop w:val="100"/>
          <w:marBottom w:val="0"/>
          <w:divBdr>
            <w:top w:val="none" w:sz="0" w:space="0" w:color="auto"/>
            <w:left w:val="none" w:sz="0" w:space="0" w:color="auto"/>
            <w:bottom w:val="none" w:sz="0" w:space="0" w:color="auto"/>
            <w:right w:val="none" w:sz="0" w:space="0" w:color="auto"/>
          </w:divBdr>
        </w:div>
        <w:div w:id="1575050770">
          <w:marLeft w:val="1080"/>
          <w:marRight w:val="0"/>
          <w:marTop w:val="100"/>
          <w:marBottom w:val="0"/>
          <w:divBdr>
            <w:top w:val="none" w:sz="0" w:space="0" w:color="auto"/>
            <w:left w:val="none" w:sz="0" w:space="0" w:color="auto"/>
            <w:bottom w:val="none" w:sz="0" w:space="0" w:color="auto"/>
            <w:right w:val="none" w:sz="0" w:space="0" w:color="auto"/>
          </w:divBdr>
        </w:div>
        <w:div w:id="1832675998">
          <w:marLeft w:val="1800"/>
          <w:marRight w:val="0"/>
          <w:marTop w:val="100"/>
          <w:marBottom w:val="0"/>
          <w:divBdr>
            <w:top w:val="none" w:sz="0" w:space="0" w:color="auto"/>
            <w:left w:val="none" w:sz="0" w:space="0" w:color="auto"/>
            <w:bottom w:val="none" w:sz="0" w:space="0" w:color="auto"/>
            <w:right w:val="none" w:sz="0" w:space="0" w:color="auto"/>
          </w:divBdr>
        </w:div>
        <w:div w:id="425687597">
          <w:marLeft w:val="1800"/>
          <w:marRight w:val="0"/>
          <w:marTop w:val="100"/>
          <w:marBottom w:val="0"/>
          <w:divBdr>
            <w:top w:val="none" w:sz="0" w:space="0" w:color="auto"/>
            <w:left w:val="none" w:sz="0" w:space="0" w:color="auto"/>
            <w:bottom w:val="none" w:sz="0" w:space="0" w:color="auto"/>
            <w:right w:val="none" w:sz="0" w:space="0" w:color="auto"/>
          </w:divBdr>
        </w:div>
        <w:div w:id="1807896822">
          <w:marLeft w:val="1800"/>
          <w:marRight w:val="0"/>
          <w:marTop w:val="100"/>
          <w:marBottom w:val="0"/>
          <w:divBdr>
            <w:top w:val="none" w:sz="0" w:space="0" w:color="auto"/>
            <w:left w:val="none" w:sz="0" w:space="0" w:color="auto"/>
            <w:bottom w:val="none" w:sz="0" w:space="0" w:color="auto"/>
            <w:right w:val="none" w:sz="0" w:space="0" w:color="auto"/>
          </w:divBdr>
        </w:div>
      </w:divsChild>
    </w:div>
    <w:div w:id="178933689">
      <w:bodyDiv w:val="1"/>
      <w:marLeft w:val="0"/>
      <w:marRight w:val="0"/>
      <w:marTop w:val="0"/>
      <w:marBottom w:val="0"/>
      <w:divBdr>
        <w:top w:val="none" w:sz="0" w:space="0" w:color="auto"/>
        <w:left w:val="none" w:sz="0" w:space="0" w:color="auto"/>
        <w:bottom w:val="none" w:sz="0" w:space="0" w:color="auto"/>
        <w:right w:val="none" w:sz="0" w:space="0" w:color="auto"/>
      </w:divBdr>
      <w:divsChild>
        <w:div w:id="1107457818">
          <w:marLeft w:val="0"/>
          <w:marRight w:val="0"/>
          <w:marTop w:val="0"/>
          <w:marBottom w:val="0"/>
          <w:divBdr>
            <w:top w:val="none" w:sz="0" w:space="0" w:color="auto"/>
            <w:left w:val="none" w:sz="0" w:space="0" w:color="auto"/>
            <w:bottom w:val="none" w:sz="0" w:space="0" w:color="auto"/>
            <w:right w:val="none" w:sz="0" w:space="0" w:color="auto"/>
          </w:divBdr>
        </w:div>
        <w:div w:id="1323125284">
          <w:marLeft w:val="0"/>
          <w:marRight w:val="0"/>
          <w:marTop w:val="0"/>
          <w:marBottom w:val="0"/>
          <w:divBdr>
            <w:top w:val="none" w:sz="0" w:space="0" w:color="auto"/>
            <w:left w:val="none" w:sz="0" w:space="0" w:color="auto"/>
            <w:bottom w:val="none" w:sz="0" w:space="0" w:color="auto"/>
            <w:right w:val="none" w:sz="0" w:space="0" w:color="auto"/>
          </w:divBdr>
        </w:div>
        <w:div w:id="1715740298">
          <w:marLeft w:val="0"/>
          <w:marRight w:val="0"/>
          <w:marTop w:val="0"/>
          <w:marBottom w:val="0"/>
          <w:divBdr>
            <w:top w:val="none" w:sz="0" w:space="0" w:color="auto"/>
            <w:left w:val="none" w:sz="0" w:space="0" w:color="auto"/>
            <w:bottom w:val="none" w:sz="0" w:space="0" w:color="auto"/>
            <w:right w:val="none" w:sz="0" w:space="0" w:color="auto"/>
          </w:divBdr>
        </w:div>
        <w:div w:id="671957300">
          <w:marLeft w:val="0"/>
          <w:marRight w:val="0"/>
          <w:marTop w:val="0"/>
          <w:marBottom w:val="0"/>
          <w:divBdr>
            <w:top w:val="none" w:sz="0" w:space="0" w:color="auto"/>
            <w:left w:val="none" w:sz="0" w:space="0" w:color="auto"/>
            <w:bottom w:val="none" w:sz="0" w:space="0" w:color="auto"/>
            <w:right w:val="none" w:sz="0" w:space="0" w:color="auto"/>
          </w:divBdr>
        </w:div>
      </w:divsChild>
    </w:div>
    <w:div w:id="184946135">
      <w:bodyDiv w:val="1"/>
      <w:marLeft w:val="0"/>
      <w:marRight w:val="0"/>
      <w:marTop w:val="0"/>
      <w:marBottom w:val="0"/>
      <w:divBdr>
        <w:top w:val="none" w:sz="0" w:space="0" w:color="auto"/>
        <w:left w:val="none" w:sz="0" w:space="0" w:color="auto"/>
        <w:bottom w:val="none" w:sz="0" w:space="0" w:color="auto"/>
        <w:right w:val="none" w:sz="0" w:space="0" w:color="auto"/>
      </w:divBdr>
    </w:div>
    <w:div w:id="256135367">
      <w:bodyDiv w:val="1"/>
      <w:marLeft w:val="0"/>
      <w:marRight w:val="0"/>
      <w:marTop w:val="0"/>
      <w:marBottom w:val="0"/>
      <w:divBdr>
        <w:top w:val="none" w:sz="0" w:space="0" w:color="auto"/>
        <w:left w:val="none" w:sz="0" w:space="0" w:color="auto"/>
        <w:bottom w:val="none" w:sz="0" w:space="0" w:color="auto"/>
        <w:right w:val="none" w:sz="0" w:space="0" w:color="auto"/>
      </w:divBdr>
      <w:divsChild>
        <w:div w:id="1260217241">
          <w:marLeft w:val="360"/>
          <w:marRight w:val="0"/>
          <w:marTop w:val="200"/>
          <w:marBottom w:val="0"/>
          <w:divBdr>
            <w:top w:val="none" w:sz="0" w:space="0" w:color="auto"/>
            <w:left w:val="none" w:sz="0" w:space="0" w:color="auto"/>
            <w:bottom w:val="none" w:sz="0" w:space="0" w:color="auto"/>
            <w:right w:val="none" w:sz="0" w:space="0" w:color="auto"/>
          </w:divBdr>
        </w:div>
        <w:div w:id="1198543111">
          <w:marLeft w:val="1080"/>
          <w:marRight w:val="0"/>
          <w:marTop w:val="100"/>
          <w:marBottom w:val="0"/>
          <w:divBdr>
            <w:top w:val="none" w:sz="0" w:space="0" w:color="auto"/>
            <w:left w:val="none" w:sz="0" w:space="0" w:color="auto"/>
            <w:bottom w:val="none" w:sz="0" w:space="0" w:color="auto"/>
            <w:right w:val="none" w:sz="0" w:space="0" w:color="auto"/>
          </w:divBdr>
        </w:div>
        <w:div w:id="43481724">
          <w:marLeft w:val="1080"/>
          <w:marRight w:val="0"/>
          <w:marTop w:val="100"/>
          <w:marBottom w:val="0"/>
          <w:divBdr>
            <w:top w:val="none" w:sz="0" w:space="0" w:color="auto"/>
            <w:left w:val="none" w:sz="0" w:space="0" w:color="auto"/>
            <w:bottom w:val="none" w:sz="0" w:space="0" w:color="auto"/>
            <w:right w:val="none" w:sz="0" w:space="0" w:color="auto"/>
          </w:divBdr>
        </w:div>
        <w:div w:id="1284658282">
          <w:marLeft w:val="1080"/>
          <w:marRight w:val="0"/>
          <w:marTop w:val="100"/>
          <w:marBottom w:val="0"/>
          <w:divBdr>
            <w:top w:val="none" w:sz="0" w:space="0" w:color="auto"/>
            <w:left w:val="none" w:sz="0" w:space="0" w:color="auto"/>
            <w:bottom w:val="none" w:sz="0" w:space="0" w:color="auto"/>
            <w:right w:val="none" w:sz="0" w:space="0" w:color="auto"/>
          </w:divBdr>
        </w:div>
        <w:div w:id="1797794030">
          <w:marLeft w:val="360"/>
          <w:marRight w:val="0"/>
          <w:marTop w:val="200"/>
          <w:marBottom w:val="0"/>
          <w:divBdr>
            <w:top w:val="none" w:sz="0" w:space="0" w:color="auto"/>
            <w:left w:val="none" w:sz="0" w:space="0" w:color="auto"/>
            <w:bottom w:val="none" w:sz="0" w:space="0" w:color="auto"/>
            <w:right w:val="none" w:sz="0" w:space="0" w:color="auto"/>
          </w:divBdr>
        </w:div>
        <w:div w:id="834149454">
          <w:marLeft w:val="1080"/>
          <w:marRight w:val="0"/>
          <w:marTop w:val="100"/>
          <w:marBottom w:val="0"/>
          <w:divBdr>
            <w:top w:val="none" w:sz="0" w:space="0" w:color="auto"/>
            <w:left w:val="none" w:sz="0" w:space="0" w:color="auto"/>
            <w:bottom w:val="none" w:sz="0" w:space="0" w:color="auto"/>
            <w:right w:val="none" w:sz="0" w:space="0" w:color="auto"/>
          </w:divBdr>
        </w:div>
        <w:div w:id="1547834806">
          <w:marLeft w:val="1080"/>
          <w:marRight w:val="0"/>
          <w:marTop w:val="100"/>
          <w:marBottom w:val="0"/>
          <w:divBdr>
            <w:top w:val="none" w:sz="0" w:space="0" w:color="auto"/>
            <w:left w:val="none" w:sz="0" w:space="0" w:color="auto"/>
            <w:bottom w:val="none" w:sz="0" w:space="0" w:color="auto"/>
            <w:right w:val="none" w:sz="0" w:space="0" w:color="auto"/>
          </w:divBdr>
        </w:div>
        <w:div w:id="882862129">
          <w:marLeft w:val="1080"/>
          <w:marRight w:val="0"/>
          <w:marTop w:val="100"/>
          <w:marBottom w:val="0"/>
          <w:divBdr>
            <w:top w:val="none" w:sz="0" w:space="0" w:color="auto"/>
            <w:left w:val="none" w:sz="0" w:space="0" w:color="auto"/>
            <w:bottom w:val="none" w:sz="0" w:space="0" w:color="auto"/>
            <w:right w:val="none" w:sz="0" w:space="0" w:color="auto"/>
          </w:divBdr>
        </w:div>
        <w:div w:id="218514023">
          <w:marLeft w:val="360"/>
          <w:marRight w:val="0"/>
          <w:marTop w:val="200"/>
          <w:marBottom w:val="0"/>
          <w:divBdr>
            <w:top w:val="none" w:sz="0" w:space="0" w:color="auto"/>
            <w:left w:val="none" w:sz="0" w:space="0" w:color="auto"/>
            <w:bottom w:val="none" w:sz="0" w:space="0" w:color="auto"/>
            <w:right w:val="none" w:sz="0" w:space="0" w:color="auto"/>
          </w:divBdr>
        </w:div>
      </w:divsChild>
    </w:div>
    <w:div w:id="259074001">
      <w:bodyDiv w:val="1"/>
      <w:marLeft w:val="0"/>
      <w:marRight w:val="0"/>
      <w:marTop w:val="0"/>
      <w:marBottom w:val="0"/>
      <w:divBdr>
        <w:top w:val="none" w:sz="0" w:space="0" w:color="auto"/>
        <w:left w:val="none" w:sz="0" w:space="0" w:color="auto"/>
        <w:bottom w:val="none" w:sz="0" w:space="0" w:color="auto"/>
        <w:right w:val="none" w:sz="0" w:space="0" w:color="auto"/>
      </w:divBdr>
      <w:divsChild>
        <w:div w:id="1740517787">
          <w:marLeft w:val="0"/>
          <w:marRight w:val="0"/>
          <w:marTop w:val="0"/>
          <w:marBottom w:val="0"/>
          <w:divBdr>
            <w:top w:val="none" w:sz="0" w:space="0" w:color="auto"/>
            <w:left w:val="none" w:sz="0" w:space="0" w:color="auto"/>
            <w:bottom w:val="none" w:sz="0" w:space="0" w:color="auto"/>
            <w:right w:val="none" w:sz="0" w:space="0" w:color="auto"/>
          </w:divBdr>
          <w:divsChild>
            <w:div w:id="929964727">
              <w:marLeft w:val="0"/>
              <w:marRight w:val="0"/>
              <w:marTop w:val="0"/>
              <w:marBottom w:val="0"/>
              <w:divBdr>
                <w:top w:val="none" w:sz="0" w:space="0" w:color="auto"/>
                <w:left w:val="none" w:sz="0" w:space="0" w:color="auto"/>
                <w:bottom w:val="none" w:sz="0" w:space="0" w:color="auto"/>
                <w:right w:val="none" w:sz="0" w:space="0" w:color="auto"/>
              </w:divBdr>
              <w:divsChild>
                <w:div w:id="1137181240">
                  <w:marLeft w:val="0"/>
                  <w:marRight w:val="0"/>
                  <w:marTop w:val="0"/>
                  <w:marBottom w:val="0"/>
                  <w:divBdr>
                    <w:top w:val="none" w:sz="0" w:space="0" w:color="auto"/>
                    <w:left w:val="none" w:sz="0" w:space="0" w:color="auto"/>
                    <w:bottom w:val="none" w:sz="0" w:space="0" w:color="auto"/>
                    <w:right w:val="none" w:sz="0" w:space="0" w:color="auto"/>
                  </w:divBdr>
                  <w:divsChild>
                    <w:div w:id="38892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245109">
      <w:bodyDiv w:val="1"/>
      <w:marLeft w:val="0"/>
      <w:marRight w:val="0"/>
      <w:marTop w:val="0"/>
      <w:marBottom w:val="0"/>
      <w:divBdr>
        <w:top w:val="none" w:sz="0" w:space="0" w:color="auto"/>
        <w:left w:val="none" w:sz="0" w:space="0" w:color="auto"/>
        <w:bottom w:val="none" w:sz="0" w:space="0" w:color="auto"/>
        <w:right w:val="none" w:sz="0" w:space="0" w:color="auto"/>
      </w:divBdr>
      <w:divsChild>
        <w:div w:id="1969822175">
          <w:marLeft w:val="360"/>
          <w:marRight w:val="0"/>
          <w:marTop w:val="200"/>
          <w:marBottom w:val="0"/>
          <w:divBdr>
            <w:top w:val="none" w:sz="0" w:space="0" w:color="auto"/>
            <w:left w:val="none" w:sz="0" w:space="0" w:color="auto"/>
            <w:bottom w:val="none" w:sz="0" w:space="0" w:color="auto"/>
            <w:right w:val="none" w:sz="0" w:space="0" w:color="auto"/>
          </w:divBdr>
        </w:div>
        <w:div w:id="1877767907">
          <w:marLeft w:val="360"/>
          <w:marRight w:val="0"/>
          <w:marTop w:val="200"/>
          <w:marBottom w:val="0"/>
          <w:divBdr>
            <w:top w:val="none" w:sz="0" w:space="0" w:color="auto"/>
            <w:left w:val="none" w:sz="0" w:space="0" w:color="auto"/>
            <w:bottom w:val="none" w:sz="0" w:space="0" w:color="auto"/>
            <w:right w:val="none" w:sz="0" w:space="0" w:color="auto"/>
          </w:divBdr>
        </w:div>
      </w:divsChild>
    </w:div>
    <w:div w:id="302540904">
      <w:bodyDiv w:val="1"/>
      <w:marLeft w:val="0"/>
      <w:marRight w:val="0"/>
      <w:marTop w:val="0"/>
      <w:marBottom w:val="0"/>
      <w:divBdr>
        <w:top w:val="none" w:sz="0" w:space="0" w:color="auto"/>
        <w:left w:val="none" w:sz="0" w:space="0" w:color="auto"/>
        <w:bottom w:val="none" w:sz="0" w:space="0" w:color="auto"/>
        <w:right w:val="none" w:sz="0" w:space="0" w:color="auto"/>
      </w:divBdr>
      <w:divsChild>
        <w:div w:id="441799361">
          <w:marLeft w:val="1080"/>
          <w:marRight w:val="0"/>
          <w:marTop w:val="100"/>
          <w:marBottom w:val="0"/>
          <w:divBdr>
            <w:top w:val="none" w:sz="0" w:space="0" w:color="auto"/>
            <w:left w:val="none" w:sz="0" w:space="0" w:color="auto"/>
            <w:bottom w:val="none" w:sz="0" w:space="0" w:color="auto"/>
            <w:right w:val="none" w:sz="0" w:space="0" w:color="auto"/>
          </w:divBdr>
        </w:div>
        <w:div w:id="1003124709">
          <w:marLeft w:val="1080"/>
          <w:marRight w:val="0"/>
          <w:marTop w:val="100"/>
          <w:marBottom w:val="0"/>
          <w:divBdr>
            <w:top w:val="none" w:sz="0" w:space="0" w:color="auto"/>
            <w:left w:val="none" w:sz="0" w:space="0" w:color="auto"/>
            <w:bottom w:val="none" w:sz="0" w:space="0" w:color="auto"/>
            <w:right w:val="none" w:sz="0" w:space="0" w:color="auto"/>
          </w:divBdr>
        </w:div>
        <w:div w:id="299117651">
          <w:marLeft w:val="1080"/>
          <w:marRight w:val="0"/>
          <w:marTop w:val="100"/>
          <w:marBottom w:val="0"/>
          <w:divBdr>
            <w:top w:val="none" w:sz="0" w:space="0" w:color="auto"/>
            <w:left w:val="none" w:sz="0" w:space="0" w:color="auto"/>
            <w:bottom w:val="none" w:sz="0" w:space="0" w:color="auto"/>
            <w:right w:val="none" w:sz="0" w:space="0" w:color="auto"/>
          </w:divBdr>
        </w:div>
        <w:div w:id="186598539">
          <w:marLeft w:val="1080"/>
          <w:marRight w:val="0"/>
          <w:marTop w:val="100"/>
          <w:marBottom w:val="0"/>
          <w:divBdr>
            <w:top w:val="none" w:sz="0" w:space="0" w:color="auto"/>
            <w:left w:val="none" w:sz="0" w:space="0" w:color="auto"/>
            <w:bottom w:val="none" w:sz="0" w:space="0" w:color="auto"/>
            <w:right w:val="none" w:sz="0" w:space="0" w:color="auto"/>
          </w:divBdr>
        </w:div>
        <w:div w:id="519247484">
          <w:marLeft w:val="1800"/>
          <w:marRight w:val="0"/>
          <w:marTop w:val="100"/>
          <w:marBottom w:val="0"/>
          <w:divBdr>
            <w:top w:val="none" w:sz="0" w:space="0" w:color="auto"/>
            <w:left w:val="none" w:sz="0" w:space="0" w:color="auto"/>
            <w:bottom w:val="none" w:sz="0" w:space="0" w:color="auto"/>
            <w:right w:val="none" w:sz="0" w:space="0" w:color="auto"/>
          </w:divBdr>
        </w:div>
        <w:div w:id="420027071">
          <w:marLeft w:val="1800"/>
          <w:marRight w:val="0"/>
          <w:marTop w:val="100"/>
          <w:marBottom w:val="0"/>
          <w:divBdr>
            <w:top w:val="none" w:sz="0" w:space="0" w:color="auto"/>
            <w:left w:val="none" w:sz="0" w:space="0" w:color="auto"/>
            <w:bottom w:val="none" w:sz="0" w:space="0" w:color="auto"/>
            <w:right w:val="none" w:sz="0" w:space="0" w:color="auto"/>
          </w:divBdr>
        </w:div>
        <w:div w:id="1546795292">
          <w:marLeft w:val="1800"/>
          <w:marRight w:val="0"/>
          <w:marTop w:val="100"/>
          <w:marBottom w:val="0"/>
          <w:divBdr>
            <w:top w:val="none" w:sz="0" w:space="0" w:color="auto"/>
            <w:left w:val="none" w:sz="0" w:space="0" w:color="auto"/>
            <w:bottom w:val="none" w:sz="0" w:space="0" w:color="auto"/>
            <w:right w:val="none" w:sz="0" w:space="0" w:color="auto"/>
          </w:divBdr>
        </w:div>
      </w:divsChild>
    </w:div>
    <w:div w:id="337654047">
      <w:bodyDiv w:val="1"/>
      <w:marLeft w:val="0"/>
      <w:marRight w:val="0"/>
      <w:marTop w:val="0"/>
      <w:marBottom w:val="0"/>
      <w:divBdr>
        <w:top w:val="none" w:sz="0" w:space="0" w:color="auto"/>
        <w:left w:val="none" w:sz="0" w:space="0" w:color="auto"/>
        <w:bottom w:val="none" w:sz="0" w:space="0" w:color="auto"/>
        <w:right w:val="none" w:sz="0" w:space="0" w:color="auto"/>
      </w:divBdr>
      <w:divsChild>
        <w:div w:id="339351683">
          <w:marLeft w:val="1080"/>
          <w:marRight w:val="0"/>
          <w:marTop w:val="100"/>
          <w:marBottom w:val="0"/>
          <w:divBdr>
            <w:top w:val="none" w:sz="0" w:space="0" w:color="auto"/>
            <w:left w:val="none" w:sz="0" w:space="0" w:color="auto"/>
            <w:bottom w:val="none" w:sz="0" w:space="0" w:color="auto"/>
            <w:right w:val="none" w:sz="0" w:space="0" w:color="auto"/>
          </w:divBdr>
        </w:div>
        <w:div w:id="1994065742">
          <w:marLeft w:val="1080"/>
          <w:marRight w:val="0"/>
          <w:marTop w:val="100"/>
          <w:marBottom w:val="0"/>
          <w:divBdr>
            <w:top w:val="none" w:sz="0" w:space="0" w:color="auto"/>
            <w:left w:val="none" w:sz="0" w:space="0" w:color="auto"/>
            <w:bottom w:val="none" w:sz="0" w:space="0" w:color="auto"/>
            <w:right w:val="none" w:sz="0" w:space="0" w:color="auto"/>
          </w:divBdr>
        </w:div>
        <w:div w:id="1255356502">
          <w:marLeft w:val="1080"/>
          <w:marRight w:val="0"/>
          <w:marTop w:val="100"/>
          <w:marBottom w:val="0"/>
          <w:divBdr>
            <w:top w:val="none" w:sz="0" w:space="0" w:color="auto"/>
            <w:left w:val="none" w:sz="0" w:space="0" w:color="auto"/>
            <w:bottom w:val="none" w:sz="0" w:space="0" w:color="auto"/>
            <w:right w:val="none" w:sz="0" w:space="0" w:color="auto"/>
          </w:divBdr>
        </w:div>
        <w:div w:id="799494820">
          <w:marLeft w:val="1800"/>
          <w:marRight w:val="0"/>
          <w:marTop w:val="100"/>
          <w:marBottom w:val="0"/>
          <w:divBdr>
            <w:top w:val="none" w:sz="0" w:space="0" w:color="auto"/>
            <w:left w:val="none" w:sz="0" w:space="0" w:color="auto"/>
            <w:bottom w:val="none" w:sz="0" w:space="0" w:color="auto"/>
            <w:right w:val="none" w:sz="0" w:space="0" w:color="auto"/>
          </w:divBdr>
        </w:div>
        <w:div w:id="1240866698">
          <w:marLeft w:val="1800"/>
          <w:marRight w:val="0"/>
          <w:marTop w:val="100"/>
          <w:marBottom w:val="0"/>
          <w:divBdr>
            <w:top w:val="none" w:sz="0" w:space="0" w:color="auto"/>
            <w:left w:val="none" w:sz="0" w:space="0" w:color="auto"/>
            <w:bottom w:val="none" w:sz="0" w:space="0" w:color="auto"/>
            <w:right w:val="none" w:sz="0" w:space="0" w:color="auto"/>
          </w:divBdr>
        </w:div>
        <w:div w:id="1871911411">
          <w:marLeft w:val="1800"/>
          <w:marRight w:val="0"/>
          <w:marTop w:val="100"/>
          <w:marBottom w:val="0"/>
          <w:divBdr>
            <w:top w:val="none" w:sz="0" w:space="0" w:color="auto"/>
            <w:left w:val="none" w:sz="0" w:space="0" w:color="auto"/>
            <w:bottom w:val="none" w:sz="0" w:space="0" w:color="auto"/>
            <w:right w:val="none" w:sz="0" w:space="0" w:color="auto"/>
          </w:divBdr>
        </w:div>
      </w:divsChild>
    </w:div>
    <w:div w:id="342173225">
      <w:bodyDiv w:val="1"/>
      <w:marLeft w:val="0"/>
      <w:marRight w:val="0"/>
      <w:marTop w:val="0"/>
      <w:marBottom w:val="0"/>
      <w:divBdr>
        <w:top w:val="none" w:sz="0" w:space="0" w:color="auto"/>
        <w:left w:val="none" w:sz="0" w:space="0" w:color="auto"/>
        <w:bottom w:val="none" w:sz="0" w:space="0" w:color="auto"/>
        <w:right w:val="none" w:sz="0" w:space="0" w:color="auto"/>
      </w:divBdr>
      <w:divsChild>
        <w:div w:id="619187285">
          <w:marLeft w:val="360"/>
          <w:marRight w:val="0"/>
          <w:marTop w:val="200"/>
          <w:marBottom w:val="0"/>
          <w:divBdr>
            <w:top w:val="none" w:sz="0" w:space="0" w:color="auto"/>
            <w:left w:val="none" w:sz="0" w:space="0" w:color="auto"/>
            <w:bottom w:val="none" w:sz="0" w:space="0" w:color="auto"/>
            <w:right w:val="none" w:sz="0" w:space="0" w:color="auto"/>
          </w:divBdr>
        </w:div>
        <w:div w:id="293873949">
          <w:marLeft w:val="360"/>
          <w:marRight w:val="0"/>
          <w:marTop w:val="200"/>
          <w:marBottom w:val="0"/>
          <w:divBdr>
            <w:top w:val="none" w:sz="0" w:space="0" w:color="auto"/>
            <w:left w:val="none" w:sz="0" w:space="0" w:color="auto"/>
            <w:bottom w:val="none" w:sz="0" w:space="0" w:color="auto"/>
            <w:right w:val="none" w:sz="0" w:space="0" w:color="auto"/>
          </w:divBdr>
        </w:div>
        <w:div w:id="2100905911">
          <w:marLeft w:val="360"/>
          <w:marRight w:val="0"/>
          <w:marTop w:val="200"/>
          <w:marBottom w:val="0"/>
          <w:divBdr>
            <w:top w:val="none" w:sz="0" w:space="0" w:color="auto"/>
            <w:left w:val="none" w:sz="0" w:space="0" w:color="auto"/>
            <w:bottom w:val="none" w:sz="0" w:space="0" w:color="auto"/>
            <w:right w:val="none" w:sz="0" w:space="0" w:color="auto"/>
          </w:divBdr>
        </w:div>
        <w:div w:id="37559909">
          <w:marLeft w:val="360"/>
          <w:marRight w:val="0"/>
          <w:marTop w:val="200"/>
          <w:marBottom w:val="0"/>
          <w:divBdr>
            <w:top w:val="none" w:sz="0" w:space="0" w:color="auto"/>
            <w:left w:val="none" w:sz="0" w:space="0" w:color="auto"/>
            <w:bottom w:val="none" w:sz="0" w:space="0" w:color="auto"/>
            <w:right w:val="none" w:sz="0" w:space="0" w:color="auto"/>
          </w:divBdr>
        </w:div>
        <w:div w:id="1047607972">
          <w:marLeft w:val="360"/>
          <w:marRight w:val="0"/>
          <w:marTop w:val="200"/>
          <w:marBottom w:val="0"/>
          <w:divBdr>
            <w:top w:val="none" w:sz="0" w:space="0" w:color="auto"/>
            <w:left w:val="none" w:sz="0" w:space="0" w:color="auto"/>
            <w:bottom w:val="none" w:sz="0" w:space="0" w:color="auto"/>
            <w:right w:val="none" w:sz="0" w:space="0" w:color="auto"/>
          </w:divBdr>
        </w:div>
        <w:div w:id="1808888409">
          <w:marLeft w:val="360"/>
          <w:marRight w:val="0"/>
          <w:marTop w:val="200"/>
          <w:marBottom w:val="0"/>
          <w:divBdr>
            <w:top w:val="none" w:sz="0" w:space="0" w:color="auto"/>
            <w:left w:val="none" w:sz="0" w:space="0" w:color="auto"/>
            <w:bottom w:val="none" w:sz="0" w:space="0" w:color="auto"/>
            <w:right w:val="none" w:sz="0" w:space="0" w:color="auto"/>
          </w:divBdr>
        </w:div>
        <w:div w:id="1346785199">
          <w:marLeft w:val="360"/>
          <w:marRight w:val="0"/>
          <w:marTop w:val="200"/>
          <w:marBottom w:val="0"/>
          <w:divBdr>
            <w:top w:val="none" w:sz="0" w:space="0" w:color="auto"/>
            <w:left w:val="none" w:sz="0" w:space="0" w:color="auto"/>
            <w:bottom w:val="none" w:sz="0" w:space="0" w:color="auto"/>
            <w:right w:val="none" w:sz="0" w:space="0" w:color="auto"/>
          </w:divBdr>
        </w:div>
      </w:divsChild>
    </w:div>
    <w:div w:id="391276425">
      <w:bodyDiv w:val="1"/>
      <w:marLeft w:val="0"/>
      <w:marRight w:val="0"/>
      <w:marTop w:val="0"/>
      <w:marBottom w:val="0"/>
      <w:divBdr>
        <w:top w:val="none" w:sz="0" w:space="0" w:color="auto"/>
        <w:left w:val="none" w:sz="0" w:space="0" w:color="auto"/>
        <w:bottom w:val="none" w:sz="0" w:space="0" w:color="auto"/>
        <w:right w:val="none" w:sz="0" w:space="0" w:color="auto"/>
      </w:divBdr>
      <w:divsChild>
        <w:div w:id="1046493527">
          <w:marLeft w:val="360"/>
          <w:marRight w:val="0"/>
          <w:marTop w:val="200"/>
          <w:marBottom w:val="0"/>
          <w:divBdr>
            <w:top w:val="none" w:sz="0" w:space="0" w:color="auto"/>
            <w:left w:val="none" w:sz="0" w:space="0" w:color="auto"/>
            <w:bottom w:val="none" w:sz="0" w:space="0" w:color="auto"/>
            <w:right w:val="none" w:sz="0" w:space="0" w:color="auto"/>
          </w:divBdr>
        </w:div>
        <w:div w:id="1256091741">
          <w:marLeft w:val="1080"/>
          <w:marRight w:val="0"/>
          <w:marTop w:val="100"/>
          <w:marBottom w:val="0"/>
          <w:divBdr>
            <w:top w:val="none" w:sz="0" w:space="0" w:color="auto"/>
            <w:left w:val="none" w:sz="0" w:space="0" w:color="auto"/>
            <w:bottom w:val="none" w:sz="0" w:space="0" w:color="auto"/>
            <w:right w:val="none" w:sz="0" w:space="0" w:color="auto"/>
          </w:divBdr>
        </w:div>
        <w:div w:id="1631856827">
          <w:marLeft w:val="360"/>
          <w:marRight w:val="0"/>
          <w:marTop w:val="200"/>
          <w:marBottom w:val="0"/>
          <w:divBdr>
            <w:top w:val="none" w:sz="0" w:space="0" w:color="auto"/>
            <w:left w:val="none" w:sz="0" w:space="0" w:color="auto"/>
            <w:bottom w:val="none" w:sz="0" w:space="0" w:color="auto"/>
            <w:right w:val="none" w:sz="0" w:space="0" w:color="auto"/>
          </w:divBdr>
        </w:div>
      </w:divsChild>
    </w:div>
    <w:div w:id="416707828">
      <w:bodyDiv w:val="1"/>
      <w:marLeft w:val="0"/>
      <w:marRight w:val="0"/>
      <w:marTop w:val="0"/>
      <w:marBottom w:val="0"/>
      <w:divBdr>
        <w:top w:val="none" w:sz="0" w:space="0" w:color="auto"/>
        <w:left w:val="none" w:sz="0" w:space="0" w:color="auto"/>
        <w:bottom w:val="none" w:sz="0" w:space="0" w:color="auto"/>
        <w:right w:val="none" w:sz="0" w:space="0" w:color="auto"/>
      </w:divBdr>
    </w:div>
    <w:div w:id="455026377">
      <w:bodyDiv w:val="1"/>
      <w:marLeft w:val="0"/>
      <w:marRight w:val="0"/>
      <w:marTop w:val="0"/>
      <w:marBottom w:val="0"/>
      <w:divBdr>
        <w:top w:val="none" w:sz="0" w:space="0" w:color="auto"/>
        <w:left w:val="none" w:sz="0" w:space="0" w:color="auto"/>
        <w:bottom w:val="none" w:sz="0" w:space="0" w:color="auto"/>
        <w:right w:val="none" w:sz="0" w:space="0" w:color="auto"/>
      </w:divBdr>
      <w:divsChild>
        <w:div w:id="2065445107">
          <w:marLeft w:val="806"/>
          <w:marRight w:val="0"/>
          <w:marTop w:val="200"/>
          <w:marBottom w:val="0"/>
          <w:divBdr>
            <w:top w:val="none" w:sz="0" w:space="0" w:color="auto"/>
            <w:left w:val="none" w:sz="0" w:space="0" w:color="auto"/>
            <w:bottom w:val="none" w:sz="0" w:space="0" w:color="auto"/>
            <w:right w:val="none" w:sz="0" w:space="0" w:color="auto"/>
          </w:divBdr>
        </w:div>
        <w:div w:id="2129931280">
          <w:marLeft w:val="806"/>
          <w:marRight w:val="0"/>
          <w:marTop w:val="200"/>
          <w:marBottom w:val="0"/>
          <w:divBdr>
            <w:top w:val="none" w:sz="0" w:space="0" w:color="auto"/>
            <w:left w:val="none" w:sz="0" w:space="0" w:color="auto"/>
            <w:bottom w:val="none" w:sz="0" w:space="0" w:color="auto"/>
            <w:right w:val="none" w:sz="0" w:space="0" w:color="auto"/>
          </w:divBdr>
        </w:div>
        <w:div w:id="1005476697">
          <w:marLeft w:val="1080"/>
          <w:marRight w:val="0"/>
          <w:marTop w:val="100"/>
          <w:marBottom w:val="0"/>
          <w:divBdr>
            <w:top w:val="none" w:sz="0" w:space="0" w:color="auto"/>
            <w:left w:val="none" w:sz="0" w:space="0" w:color="auto"/>
            <w:bottom w:val="none" w:sz="0" w:space="0" w:color="auto"/>
            <w:right w:val="none" w:sz="0" w:space="0" w:color="auto"/>
          </w:divBdr>
        </w:div>
        <w:div w:id="1512835094">
          <w:marLeft w:val="1080"/>
          <w:marRight w:val="0"/>
          <w:marTop w:val="100"/>
          <w:marBottom w:val="0"/>
          <w:divBdr>
            <w:top w:val="none" w:sz="0" w:space="0" w:color="auto"/>
            <w:left w:val="none" w:sz="0" w:space="0" w:color="auto"/>
            <w:bottom w:val="none" w:sz="0" w:space="0" w:color="auto"/>
            <w:right w:val="none" w:sz="0" w:space="0" w:color="auto"/>
          </w:divBdr>
        </w:div>
        <w:div w:id="1745755685">
          <w:marLeft w:val="1080"/>
          <w:marRight w:val="0"/>
          <w:marTop w:val="100"/>
          <w:marBottom w:val="0"/>
          <w:divBdr>
            <w:top w:val="none" w:sz="0" w:space="0" w:color="auto"/>
            <w:left w:val="none" w:sz="0" w:space="0" w:color="auto"/>
            <w:bottom w:val="none" w:sz="0" w:space="0" w:color="auto"/>
            <w:right w:val="none" w:sz="0" w:space="0" w:color="auto"/>
          </w:divBdr>
        </w:div>
        <w:div w:id="1652371820">
          <w:marLeft w:val="1080"/>
          <w:marRight w:val="0"/>
          <w:marTop w:val="100"/>
          <w:marBottom w:val="0"/>
          <w:divBdr>
            <w:top w:val="none" w:sz="0" w:space="0" w:color="auto"/>
            <w:left w:val="none" w:sz="0" w:space="0" w:color="auto"/>
            <w:bottom w:val="none" w:sz="0" w:space="0" w:color="auto"/>
            <w:right w:val="none" w:sz="0" w:space="0" w:color="auto"/>
          </w:divBdr>
        </w:div>
        <w:div w:id="1088886626">
          <w:marLeft w:val="806"/>
          <w:marRight w:val="0"/>
          <w:marTop w:val="200"/>
          <w:marBottom w:val="0"/>
          <w:divBdr>
            <w:top w:val="none" w:sz="0" w:space="0" w:color="auto"/>
            <w:left w:val="none" w:sz="0" w:space="0" w:color="auto"/>
            <w:bottom w:val="none" w:sz="0" w:space="0" w:color="auto"/>
            <w:right w:val="none" w:sz="0" w:space="0" w:color="auto"/>
          </w:divBdr>
        </w:div>
        <w:div w:id="461775088">
          <w:marLeft w:val="806"/>
          <w:marRight w:val="0"/>
          <w:marTop w:val="200"/>
          <w:marBottom w:val="0"/>
          <w:divBdr>
            <w:top w:val="none" w:sz="0" w:space="0" w:color="auto"/>
            <w:left w:val="none" w:sz="0" w:space="0" w:color="auto"/>
            <w:bottom w:val="none" w:sz="0" w:space="0" w:color="auto"/>
            <w:right w:val="none" w:sz="0" w:space="0" w:color="auto"/>
          </w:divBdr>
        </w:div>
      </w:divsChild>
    </w:div>
    <w:div w:id="474957065">
      <w:bodyDiv w:val="1"/>
      <w:marLeft w:val="0"/>
      <w:marRight w:val="0"/>
      <w:marTop w:val="0"/>
      <w:marBottom w:val="0"/>
      <w:divBdr>
        <w:top w:val="none" w:sz="0" w:space="0" w:color="auto"/>
        <w:left w:val="none" w:sz="0" w:space="0" w:color="auto"/>
        <w:bottom w:val="none" w:sz="0" w:space="0" w:color="auto"/>
        <w:right w:val="none" w:sz="0" w:space="0" w:color="auto"/>
      </w:divBdr>
      <w:divsChild>
        <w:div w:id="278123">
          <w:marLeft w:val="0"/>
          <w:marRight w:val="0"/>
          <w:marTop w:val="0"/>
          <w:marBottom w:val="0"/>
          <w:divBdr>
            <w:top w:val="none" w:sz="0" w:space="0" w:color="auto"/>
            <w:left w:val="none" w:sz="0" w:space="0" w:color="auto"/>
            <w:bottom w:val="none" w:sz="0" w:space="0" w:color="auto"/>
            <w:right w:val="none" w:sz="0" w:space="0" w:color="auto"/>
          </w:divBdr>
          <w:divsChild>
            <w:div w:id="516115735">
              <w:marLeft w:val="0"/>
              <w:marRight w:val="0"/>
              <w:marTop w:val="0"/>
              <w:marBottom w:val="0"/>
              <w:divBdr>
                <w:top w:val="none" w:sz="0" w:space="0" w:color="auto"/>
                <w:left w:val="none" w:sz="0" w:space="0" w:color="auto"/>
                <w:bottom w:val="none" w:sz="0" w:space="0" w:color="auto"/>
                <w:right w:val="none" w:sz="0" w:space="0" w:color="auto"/>
              </w:divBdr>
              <w:divsChild>
                <w:div w:id="57463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653242">
      <w:bodyDiv w:val="1"/>
      <w:marLeft w:val="0"/>
      <w:marRight w:val="0"/>
      <w:marTop w:val="0"/>
      <w:marBottom w:val="0"/>
      <w:divBdr>
        <w:top w:val="none" w:sz="0" w:space="0" w:color="auto"/>
        <w:left w:val="none" w:sz="0" w:space="0" w:color="auto"/>
        <w:bottom w:val="none" w:sz="0" w:space="0" w:color="auto"/>
        <w:right w:val="none" w:sz="0" w:space="0" w:color="auto"/>
      </w:divBdr>
    </w:div>
    <w:div w:id="557714814">
      <w:bodyDiv w:val="1"/>
      <w:marLeft w:val="0"/>
      <w:marRight w:val="0"/>
      <w:marTop w:val="0"/>
      <w:marBottom w:val="0"/>
      <w:divBdr>
        <w:top w:val="none" w:sz="0" w:space="0" w:color="auto"/>
        <w:left w:val="none" w:sz="0" w:space="0" w:color="auto"/>
        <w:bottom w:val="none" w:sz="0" w:space="0" w:color="auto"/>
        <w:right w:val="none" w:sz="0" w:space="0" w:color="auto"/>
      </w:divBdr>
    </w:div>
    <w:div w:id="568921375">
      <w:bodyDiv w:val="1"/>
      <w:marLeft w:val="0"/>
      <w:marRight w:val="0"/>
      <w:marTop w:val="0"/>
      <w:marBottom w:val="0"/>
      <w:divBdr>
        <w:top w:val="none" w:sz="0" w:space="0" w:color="auto"/>
        <w:left w:val="none" w:sz="0" w:space="0" w:color="auto"/>
        <w:bottom w:val="none" w:sz="0" w:space="0" w:color="auto"/>
        <w:right w:val="none" w:sz="0" w:space="0" w:color="auto"/>
      </w:divBdr>
    </w:div>
    <w:div w:id="581336967">
      <w:bodyDiv w:val="1"/>
      <w:marLeft w:val="0"/>
      <w:marRight w:val="0"/>
      <w:marTop w:val="0"/>
      <w:marBottom w:val="0"/>
      <w:divBdr>
        <w:top w:val="none" w:sz="0" w:space="0" w:color="auto"/>
        <w:left w:val="none" w:sz="0" w:space="0" w:color="auto"/>
        <w:bottom w:val="none" w:sz="0" w:space="0" w:color="auto"/>
        <w:right w:val="none" w:sz="0" w:space="0" w:color="auto"/>
      </w:divBdr>
    </w:div>
    <w:div w:id="583149155">
      <w:bodyDiv w:val="1"/>
      <w:marLeft w:val="0"/>
      <w:marRight w:val="0"/>
      <w:marTop w:val="0"/>
      <w:marBottom w:val="0"/>
      <w:divBdr>
        <w:top w:val="none" w:sz="0" w:space="0" w:color="auto"/>
        <w:left w:val="none" w:sz="0" w:space="0" w:color="auto"/>
        <w:bottom w:val="none" w:sz="0" w:space="0" w:color="auto"/>
        <w:right w:val="none" w:sz="0" w:space="0" w:color="auto"/>
      </w:divBdr>
    </w:div>
    <w:div w:id="617108564">
      <w:bodyDiv w:val="1"/>
      <w:marLeft w:val="0"/>
      <w:marRight w:val="0"/>
      <w:marTop w:val="0"/>
      <w:marBottom w:val="0"/>
      <w:divBdr>
        <w:top w:val="none" w:sz="0" w:space="0" w:color="auto"/>
        <w:left w:val="none" w:sz="0" w:space="0" w:color="auto"/>
        <w:bottom w:val="none" w:sz="0" w:space="0" w:color="auto"/>
        <w:right w:val="none" w:sz="0" w:space="0" w:color="auto"/>
      </w:divBdr>
    </w:div>
    <w:div w:id="621423637">
      <w:bodyDiv w:val="1"/>
      <w:marLeft w:val="0"/>
      <w:marRight w:val="0"/>
      <w:marTop w:val="0"/>
      <w:marBottom w:val="0"/>
      <w:divBdr>
        <w:top w:val="none" w:sz="0" w:space="0" w:color="auto"/>
        <w:left w:val="none" w:sz="0" w:space="0" w:color="auto"/>
        <w:bottom w:val="none" w:sz="0" w:space="0" w:color="auto"/>
        <w:right w:val="none" w:sz="0" w:space="0" w:color="auto"/>
      </w:divBdr>
      <w:divsChild>
        <w:div w:id="163208689">
          <w:marLeft w:val="806"/>
          <w:marRight w:val="0"/>
          <w:marTop w:val="200"/>
          <w:marBottom w:val="0"/>
          <w:divBdr>
            <w:top w:val="none" w:sz="0" w:space="0" w:color="auto"/>
            <w:left w:val="none" w:sz="0" w:space="0" w:color="auto"/>
            <w:bottom w:val="none" w:sz="0" w:space="0" w:color="auto"/>
            <w:right w:val="none" w:sz="0" w:space="0" w:color="auto"/>
          </w:divBdr>
        </w:div>
        <w:div w:id="1162771606">
          <w:marLeft w:val="1526"/>
          <w:marRight w:val="0"/>
          <w:marTop w:val="100"/>
          <w:marBottom w:val="0"/>
          <w:divBdr>
            <w:top w:val="none" w:sz="0" w:space="0" w:color="auto"/>
            <w:left w:val="none" w:sz="0" w:space="0" w:color="auto"/>
            <w:bottom w:val="none" w:sz="0" w:space="0" w:color="auto"/>
            <w:right w:val="none" w:sz="0" w:space="0" w:color="auto"/>
          </w:divBdr>
        </w:div>
        <w:div w:id="1086195265">
          <w:marLeft w:val="1526"/>
          <w:marRight w:val="0"/>
          <w:marTop w:val="100"/>
          <w:marBottom w:val="0"/>
          <w:divBdr>
            <w:top w:val="none" w:sz="0" w:space="0" w:color="auto"/>
            <w:left w:val="none" w:sz="0" w:space="0" w:color="auto"/>
            <w:bottom w:val="none" w:sz="0" w:space="0" w:color="auto"/>
            <w:right w:val="none" w:sz="0" w:space="0" w:color="auto"/>
          </w:divBdr>
        </w:div>
        <w:div w:id="2134790657">
          <w:marLeft w:val="1526"/>
          <w:marRight w:val="0"/>
          <w:marTop w:val="100"/>
          <w:marBottom w:val="0"/>
          <w:divBdr>
            <w:top w:val="none" w:sz="0" w:space="0" w:color="auto"/>
            <w:left w:val="none" w:sz="0" w:space="0" w:color="auto"/>
            <w:bottom w:val="none" w:sz="0" w:space="0" w:color="auto"/>
            <w:right w:val="none" w:sz="0" w:space="0" w:color="auto"/>
          </w:divBdr>
        </w:div>
        <w:div w:id="443426440">
          <w:marLeft w:val="1526"/>
          <w:marRight w:val="0"/>
          <w:marTop w:val="100"/>
          <w:marBottom w:val="0"/>
          <w:divBdr>
            <w:top w:val="none" w:sz="0" w:space="0" w:color="auto"/>
            <w:left w:val="none" w:sz="0" w:space="0" w:color="auto"/>
            <w:bottom w:val="none" w:sz="0" w:space="0" w:color="auto"/>
            <w:right w:val="none" w:sz="0" w:space="0" w:color="auto"/>
          </w:divBdr>
        </w:div>
        <w:div w:id="1435399440">
          <w:marLeft w:val="806"/>
          <w:marRight w:val="0"/>
          <w:marTop w:val="200"/>
          <w:marBottom w:val="0"/>
          <w:divBdr>
            <w:top w:val="none" w:sz="0" w:space="0" w:color="auto"/>
            <w:left w:val="none" w:sz="0" w:space="0" w:color="auto"/>
            <w:bottom w:val="none" w:sz="0" w:space="0" w:color="auto"/>
            <w:right w:val="none" w:sz="0" w:space="0" w:color="auto"/>
          </w:divBdr>
        </w:div>
        <w:div w:id="225144038">
          <w:marLeft w:val="806"/>
          <w:marRight w:val="0"/>
          <w:marTop w:val="200"/>
          <w:marBottom w:val="0"/>
          <w:divBdr>
            <w:top w:val="none" w:sz="0" w:space="0" w:color="auto"/>
            <w:left w:val="none" w:sz="0" w:space="0" w:color="auto"/>
            <w:bottom w:val="none" w:sz="0" w:space="0" w:color="auto"/>
            <w:right w:val="none" w:sz="0" w:space="0" w:color="auto"/>
          </w:divBdr>
        </w:div>
        <w:div w:id="1369140354">
          <w:marLeft w:val="1526"/>
          <w:marRight w:val="0"/>
          <w:marTop w:val="100"/>
          <w:marBottom w:val="0"/>
          <w:divBdr>
            <w:top w:val="none" w:sz="0" w:space="0" w:color="auto"/>
            <w:left w:val="none" w:sz="0" w:space="0" w:color="auto"/>
            <w:bottom w:val="none" w:sz="0" w:space="0" w:color="auto"/>
            <w:right w:val="none" w:sz="0" w:space="0" w:color="auto"/>
          </w:divBdr>
        </w:div>
        <w:div w:id="2057777877">
          <w:marLeft w:val="1526"/>
          <w:marRight w:val="0"/>
          <w:marTop w:val="100"/>
          <w:marBottom w:val="0"/>
          <w:divBdr>
            <w:top w:val="none" w:sz="0" w:space="0" w:color="auto"/>
            <w:left w:val="none" w:sz="0" w:space="0" w:color="auto"/>
            <w:bottom w:val="none" w:sz="0" w:space="0" w:color="auto"/>
            <w:right w:val="none" w:sz="0" w:space="0" w:color="auto"/>
          </w:divBdr>
        </w:div>
      </w:divsChild>
    </w:div>
    <w:div w:id="672418126">
      <w:bodyDiv w:val="1"/>
      <w:marLeft w:val="0"/>
      <w:marRight w:val="0"/>
      <w:marTop w:val="0"/>
      <w:marBottom w:val="0"/>
      <w:divBdr>
        <w:top w:val="none" w:sz="0" w:space="0" w:color="auto"/>
        <w:left w:val="none" w:sz="0" w:space="0" w:color="auto"/>
        <w:bottom w:val="none" w:sz="0" w:space="0" w:color="auto"/>
        <w:right w:val="none" w:sz="0" w:space="0" w:color="auto"/>
      </w:divBdr>
      <w:divsChild>
        <w:div w:id="1729381395">
          <w:marLeft w:val="0"/>
          <w:marRight w:val="0"/>
          <w:marTop w:val="0"/>
          <w:marBottom w:val="0"/>
          <w:divBdr>
            <w:top w:val="none" w:sz="0" w:space="0" w:color="auto"/>
            <w:left w:val="none" w:sz="0" w:space="0" w:color="auto"/>
            <w:bottom w:val="none" w:sz="0" w:space="0" w:color="auto"/>
            <w:right w:val="none" w:sz="0" w:space="0" w:color="auto"/>
          </w:divBdr>
        </w:div>
      </w:divsChild>
    </w:div>
    <w:div w:id="673071496">
      <w:bodyDiv w:val="1"/>
      <w:marLeft w:val="0"/>
      <w:marRight w:val="0"/>
      <w:marTop w:val="0"/>
      <w:marBottom w:val="0"/>
      <w:divBdr>
        <w:top w:val="none" w:sz="0" w:space="0" w:color="auto"/>
        <w:left w:val="none" w:sz="0" w:space="0" w:color="auto"/>
        <w:bottom w:val="none" w:sz="0" w:space="0" w:color="auto"/>
        <w:right w:val="none" w:sz="0" w:space="0" w:color="auto"/>
      </w:divBdr>
      <w:divsChild>
        <w:div w:id="715812075">
          <w:marLeft w:val="0"/>
          <w:marRight w:val="0"/>
          <w:marTop w:val="0"/>
          <w:marBottom w:val="0"/>
          <w:divBdr>
            <w:top w:val="none" w:sz="0" w:space="0" w:color="auto"/>
            <w:left w:val="none" w:sz="0" w:space="0" w:color="auto"/>
            <w:bottom w:val="none" w:sz="0" w:space="0" w:color="auto"/>
            <w:right w:val="none" w:sz="0" w:space="0" w:color="auto"/>
          </w:divBdr>
          <w:divsChild>
            <w:div w:id="829516708">
              <w:marLeft w:val="0"/>
              <w:marRight w:val="0"/>
              <w:marTop w:val="0"/>
              <w:marBottom w:val="0"/>
              <w:divBdr>
                <w:top w:val="none" w:sz="0" w:space="0" w:color="auto"/>
                <w:left w:val="none" w:sz="0" w:space="0" w:color="auto"/>
                <w:bottom w:val="none" w:sz="0" w:space="0" w:color="auto"/>
                <w:right w:val="none" w:sz="0" w:space="0" w:color="auto"/>
              </w:divBdr>
              <w:divsChild>
                <w:div w:id="74422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735453">
      <w:bodyDiv w:val="1"/>
      <w:marLeft w:val="0"/>
      <w:marRight w:val="0"/>
      <w:marTop w:val="0"/>
      <w:marBottom w:val="0"/>
      <w:divBdr>
        <w:top w:val="none" w:sz="0" w:space="0" w:color="auto"/>
        <w:left w:val="none" w:sz="0" w:space="0" w:color="auto"/>
        <w:bottom w:val="none" w:sz="0" w:space="0" w:color="auto"/>
        <w:right w:val="none" w:sz="0" w:space="0" w:color="auto"/>
      </w:divBdr>
    </w:div>
    <w:div w:id="717585559">
      <w:bodyDiv w:val="1"/>
      <w:marLeft w:val="0"/>
      <w:marRight w:val="0"/>
      <w:marTop w:val="0"/>
      <w:marBottom w:val="0"/>
      <w:divBdr>
        <w:top w:val="none" w:sz="0" w:space="0" w:color="auto"/>
        <w:left w:val="none" w:sz="0" w:space="0" w:color="auto"/>
        <w:bottom w:val="none" w:sz="0" w:space="0" w:color="auto"/>
        <w:right w:val="none" w:sz="0" w:space="0" w:color="auto"/>
      </w:divBdr>
    </w:div>
    <w:div w:id="792211617">
      <w:bodyDiv w:val="1"/>
      <w:marLeft w:val="0"/>
      <w:marRight w:val="0"/>
      <w:marTop w:val="0"/>
      <w:marBottom w:val="0"/>
      <w:divBdr>
        <w:top w:val="none" w:sz="0" w:space="0" w:color="auto"/>
        <w:left w:val="none" w:sz="0" w:space="0" w:color="auto"/>
        <w:bottom w:val="none" w:sz="0" w:space="0" w:color="auto"/>
        <w:right w:val="none" w:sz="0" w:space="0" w:color="auto"/>
      </w:divBdr>
    </w:div>
    <w:div w:id="869300457">
      <w:bodyDiv w:val="1"/>
      <w:marLeft w:val="0"/>
      <w:marRight w:val="0"/>
      <w:marTop w:val="0"/>
      <w:marBottom w:val="0"/>
      <w:divBdr>
        <w:top w:val="none" w:sz="0" w:space="0" w:color="auto"/>
        <w:left w:val="none" w:sz="0" w:space="0" w:color="auto"/>
        <w:bottom w:val="none" w:sz="0" w:space="0" w:color="auto"/>
        <w:right w:val="none" w:sz="0" w:space="0" w:color="auto"/>
      </w:divBdr>
    </w:div>
    <w:div w:id="881400658">
      <w:bodyDiv w:val="1"/>
      <w:marLeft w:val="0"/>
      <w:marRight w:val="0"/>
      <w:marTop w:val="0"/>
      <w:marBottom w:val="0"/>
      <w:divBdr>
        <w:top w:val="none" w:sz="0" w:space="0" w:color="auto"/>
        <w:left w:val="none" w:sz="0" w:space="0" w:color="auto"/>
        <w:bottom w:val="none" w:sz="0" w:space="0" w:color="auto"/>
        <w:right w:val="none" w:sz="0" w:space="0" w:color="auto"/>
      </w:divBdr>
    </w:div>
    <w:div w:id="925528631">
      <w:bodyDiv w:val="1"/>
      <w:marLeft w:val="0"/>
      <w:marRight w:val="0"/>
      <w:marTop w:val="0"/>
      <w:marBottom w:val="0"/>
      <w:divBdr>
        <w:top w:val="none" w:sz="0" w:space="0" w:color="auto"/>
        <w:left w:val="none" w:sz="0" w:space="0" w:color="auto"/>
        <w:bottom w:val="none" w:sz="0" w:space="0" w:color="auto"/>
        <w:right w:val="none" w:sz="0" w:space="0" w:color="auto"/>
      </w:divBdr>
      <w:divsChild>
        <w:div w:id="1526869946">
          <w:marLeft w:val="360"/>
          <w:marRight w:val="0"/>
          <w:marTop w:val="200"/>
          <w:marBottom w:val="0"/>
          <w:divBdr>
            <w:top w:val="none" w:sz="0" w:space="0" w:color="auto"/>
            <w:left w:val="none" w:sz="0" w:space="0" w:color="auto"/>
            <w:bottom w:val="none" w:sz="0" w:space="0" w:color="auto"/>
            <w:right w:val="none" w:sz="0" w:space="0" w:color="auto"/>
          </w:divBdr>
        </w:div>
        <w:div w:id="1843426207">
          <w:marLeft w:val="1080"/>
          <w:marRight w:val="0"/>
          <w:marTop w:val="100"/>
          <w:marBottom w:val="0"/>
          <w:divBdr>
            <w:top w:val="none" w:sz="0" w:space="0" w:color="auto"/>
            <w:left w:val="none" w:sz="0" w:space="0" w:color="auto"/>
            <w:bottom w:val="none" w:sz="0" w:space="0" w:color="auto"/>
            <w:right w:val="none" w:sz="0" w:space="0" w:color="auto"/>
          </w:divBdr>
        </w:div>
        <w:div w:id="2067757613">
          <w:marLeft w:val="1080"/>
          <w:marRight w:val="0"/>
          <w:marTop w:val="100"/>
          <w:marBottom w:val="0"/>
          <w:divBdr>
            <w:top w:val="none" w:sz="0" w:space="0" w:color="auto"/>
            <w:left w:val="none" w:sz="0" w:space="0" w:color="auto"/>
            <w:bottom w:val="none" w:sz="0" w:space="0" w:color="auto"/>
            <w:right w:val="none" w:sz="0" w:space="0" w:color="auto"/>
          </w:divBdr>
        </w:div>
        <w:div w:id="1887373947">
          <w:marLeft w:val="1800"/>
          <w:marRight w:val="0"/>
          <w:marTop w:val="100"/>
          <w:marBottom w:val="0"/>
          <w:divBdr>
            <w:top w:val="none" w:sz="0" w:space="0" w:color="auto"/>
            <w:left w:val="none" w:sz="0" w:space="0" w:color="auto"/>
            <w:bottom w:val="none" w:sz="0" w:space="0" w:color="auto"/>
            <w:right w:val="none" w:sz="0" w:space="0" w:color="auto"/>
          </w:divBdr>
        </w:div>
        <w:div w:id="683098413">
          <w:marLeft w:val="1800"/>
          <w:marRight w:val="0"/>
          <w:marTop w:val="100"/>
          <w:marBottom w:val="0"/>
          <w:divBdr>
            <w:top w:val="none" w:sz="0" w:space="0" w:color="auto"/>
            <w:left w:val="none" w:sz="0" w:space="0" w:color="auto"/>
            <w:bottom w:val="none" w:sz="0" w:space="0" w:color="auto"/>
            <w:right w:val="none" w:sz="0" w:space="0" w:color="auto"/>
          </w:divBdr>
        </w:div>
        <w:div w:id="1893223837">
          <w:marLeft w:val="1800"/>
          <w:marRight w:val="0"/>
          <w:marTop w:val="100"/>
          <w:marBottom w:val="0"/>
          <w:divBdr>
            <w:top w:val="none" w:sz="0" w:space="0" w:color="auto"/>
            <w:left w:val="none" w:sz="0" w:space="0" w:color="auto"/>
            <w:bottom w:val="none" w:sz="0" w:space="0" w:color="auto"/>
            <w:right w:val="none" w:sz="0" w:space="0" w:color="auto"/>
          </w:divBdr>
        </w:div>
        <w:div w:id="740644161">
          <w:marLeft w:val="360"/>
          <w:marRight w:val="0"/>
          <w:marTop w:val="200"/>
          <w:marBottom w:val="0"/>
          <w:divBdr>
            <w:top w:val="none" w:sz="0" w:space="0" w:color="auto"/>
            <w:left w:val="none" w:sz="0" w:space="0" w:color="auto"/>
            <w:bottom w:val="none" w:sz="0" w:space="0" w:color="auto"/>
            <w:right w:val="none" w:sz="0" w:space="0" w:color="auto"/>
          </w:divBdr>
        </w:div>
        <w:div w:id="856119107">
          <w:marLeft w:val="360"/>
          <w:marRight w:val="0"/>
          <w:marTop w:val="200"/>
          <w:marBottom w:val="0"/>
          <w:divBdr>
            <w:top w:val="none" w:sz="0" w:space="0" w:color="auto"/>
            <w:left w:val="none" w:sz="0" w:space="0" w:color="auto"/>
            <w:bottom w:val="none" w:sz="0" w:space="0" w:color="auto"/>
            <w:right w:val="none" w:sz="0" w:space="0" w:color="auto"/>
          </w:divBdr>
        </w:div>
      </w:divsChild>
    </w:div>
    <w:div w:id="951059570">
      <w:bodyDiv w:val="1"/>
      <w:marLeft w:val="0"/>
      <w:marRight w:val="0"/>
      <w:marTop w:val="0"/>
      <w:marBottom w:val="0"/>
      <w:divBdr>
        <w:top w:val="none" w:sz="0" w:space="0" w:color="auto"/>
        <w:left w:val="none" w:sz="0" w:space="0" w:color="auto"/>
        <w:bottom w:val="none" w:sz="0" w:space="0" w:color="auto"/>
        <w:right w:val="none" w:sz="0" w:space="0" w:color="auto"/>
      </w:divBdr>
      <w:divsChild>
        <w:div w:id="2005354382">
          <w:marLeft w:val="0"/>
          <w:marRight w:val="0"/>
          <w:marTop w:val="0"/>
          <w:marBottom w:val="0"/>
          <w:divBdr>
            <w:top w:val="none" w:sz="0" w:space="0" w:color="auto"/>
            <w:left w:val="none" w:sz="0" w:space="0" w:color="auto"/>
            <w:bottom w:val="none" w:sz="0" w:space="0" w:color="auto"/>
            <w:right w:val="none" w:sz="0" w:space="0" w:color="auto"/>
          </w:divBdr>
          <w:divsChild>
            <w:div w:id="1011445665">
              <w:marLeft w:val="0"/>
              <w:marRight w:val="0"/>
              <w:marTop w:val="0"/>
              <w:marBottom w:val="0"/>
              <w:divBdr>
                <w:top w:val="none" w:sz="0" w:space="0" w:color="auto"/>
                <w:left w:val="none" w:sz="0" w:space="0" w:color="auto"/>
                <w:bottom w:val="none" w:sz="0" w:space="0" w:color="auto"/>
                <w:right w:val="none" w:sz="0" w:space="0" w:color="auto"/>
              </w:divBdr>
            </w:div>
            <w:div w:id="75104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037082">
      <w:bodyDiv w:val="1"/>
      <w:marLeft w:val="0"/>
      <w:marRight w:val="0"/>
      <w:marTop w:val="0"/>
      <w:marBottom w:val="0"/>
      <w:divBdr>
        <w:top w:val="none" w:sz="0" w:space="0" w:color="auto"/>
        <w:left w:val="none" w:sz="0" w:space="0" w:color="auto"/>
        <w:bottom w:val="none" w:sz="0" w:space="0" w:color="auto"/>
        <w:right w:val="none" w:sz="0" w:space="0" w:color="auto"/>
      </w:divBdr>
    </w:div>
    <w:div w:id="977997482">
      <w:bodyDiv w:val="1"/>
      <w:marLeft w:val="0"/>
      <w:marRight w:val="0"/>
      <w:marTop w:val="0"/>
      <w:marBottom w:val="0"/>
      <w:divBdr>
        <w:top w:val="none" w:sz="0" w:space="0" w:color="auto"/>
        <w:left w:val="none" w:sz="0" w:space="0" w:color="auto"/>
        <w:bottom w:val="none" w:sz="0" w:space="0" w:color="auto"/>
        <w:right w:val="none" w:sz="0" w:space="0" w:color="auto"/>
      </w:divBdr>
    </w:div>
    <w:div w:id="1010644689">
      <w:bodyDiv w:val="1"/>
      <w:marLeft w:val="0"/>
      <w:marRight w:val="0"/>
      <w:marTop w:val="0"/>
      <w:marBottom w:val="0"/>
      <w:divBdr>
        <w:top w:val="none" w:sz="0" w:space="0" w:color="auto"/>
        <w:left w:val="none" w:sz="0" w:space="0" w:color="auto"/>
        <w:bottom w:val="none" w:sz="0" w:space="0" w:color="auto"/>
        <w:right w:val="none" w:sz="0" w:space="0" w:color="auto"/>
      </w:divBdr>
    </w:div>
    <w:div w:id="1014453996">
      <w:bodyDiv w:val="1"/>
      <w:marLeft w:val="0"/>
      <w:marRight w:val="0"/>
      <w:marTop w:val="0"/>
      <w:marBottom w:val="0"/>
      <w:divBdr>
        <w:top w:val="none" w:sz="0" w:space="0" w:color="auto"/>
        <w:left w:val="none" w:sz="0" w:space="0" w:color="auto"/>
        <w:bottom w:val="none" w:sz="0" w:space="0" w:color="auto"/>
        <w:right w:val="none" w:sz="0" w:space="0" w:color="auto"/>
      </w:divBdr>
      <w:divsChild>
        <w:div w:id="1200434749">
          <w:marLeft w:val="1080"/>
          <w:marRight w:val="0"/>
          <w:marTop w:val="100"/>
          <w:marBottom w:val="0"/>
          <w:divBdr>
            <w:top w:val="none" w:sz="0" w:space="0" w:color="auto"/>
            <w:left w:val="none" w:sz="0" w:space="0" w:color="auto"/>
            <w:bottom w:val="none" w:sz="0" w:space="0" w:color="auto"/>
            <w:right w:val="none" w:sz="0" w:space="0" w:color="auto"/>
          </w:divBdr>
        </w:div>
        <w:div w:id="1511219066">
          <w:marLeft w:val="1080"/>
          <w:marRight w:val="0"/>
          <w:marTop w:val="100"/>
          <w:marBottom w:val="0"/>
          <w:divBdr>
            <w:top w:val="none" w:sz="0" w:space="0" w:color="auto"/>
            <w:left w:val="none" w:sz="0" w:space="0" w:color="auto"/>
            <w:bottom w:val="none" w:sz="0" w:space="0" w:color="auto"/>
            <w:right w:val="none" w:sz="0" w:space="0" w:color="auto"/>
          </w:divBdr>
        </w:div>
        <w:div w:id="1035735872">
          <w:marLeft w:val="1080"/>
          <w:marRight w:val="0"/>
          <w:marTop w:val="100"/>
          <w:marBottom w:val="0"/>
          <w:divBdr>
            <w:top w:val="none" w:sz="0" w:space="0" w:color="auto"/>
            <w:left w:val="none" w:sz="0" w:space="0" w:color="auto"/>
            <w:bottom w:val="none" w:sz="0" w:space="0" w:color="auto"/>
            <w:right w:val="none" w:sz="0" w:space="0" w:color="auto"/>
          </w:divBdr>
        </w:div>
        <w:div w:id="1764566088">
          <w:marLeft w:val="1080"/>
          <w:marRight w:val="0"/>
          <w:marTop w:val="100"/>
          <w:marBottom w:val="0"/>
          <w:divBdr>
            <w:top w:val="none" w:sz="0" w:space="0" w:color="auto"/>
            <w:left w:val="none" w:sz="0" w:space="0" w:color="auto"/>
            <w:bottom w:val="none" w:sz="0" w:space="0" w:color="auto"/>
            <w:right w:val="none" w:sz="0" w:space="0" w:color="auto"/>
          </w:divBdr>
        </w:div>
        <w:div w:id="1089430094">
          <w:marLeft w:val="1800"/>
          <w:marRight w:val="0"/>
          <w:marTop w:val="100"/>
          <w:marBottom w:val="0"/>
          <w:divBdr>
            <w:top w:val="none" w:sz="0" w:space="0" w:color="auto"/>
            <w:left w:val="none" w:sz="0" w:space="0" w:color="auto"/>
            <w:bottom w:val="none" w:sz="0" w:space="0" w:color="auto"/>
            <w:right w:val="none" w:sz="0" w:space="0" w:color="auto"/>
          </w:divBdr>
        </w:div>
        <w:div w:id="597372481">
          <w:marLeft w:val="1800"/>
          <w:marRight w:val="0"/>
          <w:marTop w:val="100"/>
          <w:marBottom w:val="0"/>
          <w:divBdr>
            <w:top w:val="none" w:sz="0" w:space="0" w:color="auto"/>
            <w:left w:val="none" w:sz="0" w:space="0" w:color="auto"/>
            <w:bottom w:val="none" w:sz="0" w:space="0" w:color="auto"/>
            <w:right w:val="none" w:sz="0" w:space="0" w:color="auto"/>
          </w:divBdr>
        </w:div>
        <w:div w:id="1510944781">
          <w:marLeft w:val="1800"/>
          <w:marRight w:val="0"/>
          <w:marTop w:val="100"/>
          <w:marBottom w:val="0"/>
          <w:divBdr>
            <w:top w:val="none" w:sz="0" w:space="0" w:color="auto"/>
            <w:left w:val="none" w:sz="0" w:space="0" w:color="auto"/>
            <w:bottom w:val="none" w:sz="0" w:space="0" w:color="auto"/>
            <w:right w:val="none" w:sz="0" w:space="0" w:color="auto"/>
          </w:divBdr>
        </w:div>
        <w:div w:id="259529565">
          <w:marLeft w:val="1080"/>
          <w:marRight w:val="0"/>
          <w:marTop w:val="100"/>
          <w:marBottom w:val="0"/>
          <w:divBdr>
            <w:top w:val="none" w:sz="0" w:space="0" w:color="auto"/>
            <w:left w:val="none" w:sz="0" w:space="0" w:color="auto"/>
            <w:bottom w:val="none" w:sz="0" w:space="0" w:color="auto"/>
            <w:right w:val="none" w:sz="0" w:space="0" w:color="auto"/>
          </w:divBdr>
        </w:div>
      </w:divsChild>
    </w:div>
    <w:div w:id="1039554726">
      <w:bodyDiv w:val="1"/>
      <w:marLeft w:val="0"/>
      <w:marRight w:val="0"/>
      <w:marTop w:val="0"/>
      <w:marBottom w:val="0"/>
      <w:divBdr>
        <w:top w:val="none" w:sz="0" w:space="0" w:color="auto"/>
        <w:left w:val="none" w:sz="0" w:space="0" w:color="auto"/>
        <w:bottom w:val="none" w:sz="0" w:space="0" w:color="auto"/>
        <w:right w:val="none" w:sz="0" w:space="0" w:color="auto"/>
      </w:divBdr>
    </w:div>
    <w:div w:id="1093817876">
      <w:bodyDiv w:val="1"/>
      <w:marLeft w:val="0"/>
      <w:marRight w:val="0"/>
      <w:marTop w:val="0"/>
      <w:marBottom w:val="0"/>
      <w:divBdr>
        <w:top w:val="none" w:sz="0" w:space="0" w:color="auto"/>
        <w:left w:val="none" w:sz="0" w:space="0" w:color="auto"/>
        <w:bottom w:val="none" w:sz="0" w:space="0" w:color="auto"/>
        <w:right w:val="none" w:sz="0" w:space="0" w:color="auto"/>
      </w:divBdr>
    </w:div>
    <w:div w:id="1123694548">
      <w:bodyDiv w:val="1"/>
      <w:marLeft w:val="0"/>
      <w:marRight w:val="0"/>
      <w:marTop w:val="0"/>
      <w:marBottom w:val="0"/>
      <w:divBdr>
        <w:top w:val="none" w:sz="0" w:space="0" w:color="auto"/>
        <w:left w:val="none" w:sz="0" w:space="0" w:color="auto"/>
        <w:bottom w:val="none" w:sz="0" w:space="0" w:color="auto"/>
        <w:right w:val="none" w:sz="0" w:space="0" w:color="auto"/>
      </w:divBdr>
    </w:div>
    <w:div w:id="1239244665">
      <w:bodyDiv w:val="1"/>
      <w:marLeft w:val="0"/>
      <w:marRight w:val="0"/>
      <w:marTop w:val="0"/>
      <w:marBottom w:val="0"/>
      <w:divBdr>
        <w:top w:val="none" w:sz="0" w:space="0" w:color="auto"/>
        <w:left w:val="none" w:sz="0" w:space="0" w:color="auto"/>
        <w:bottom w:val="none" w:sz="0" w:space="0" w:color="auto"/>
        <w:right w:val="none" w:sz="0" w:space="0" w:color="auto"/>
      </w:divBdr>
    </w:div>
    <w:div w:id="1243223506">
      <w:bodyDiv w:val="1"/>
      <w:marLeft w:val="0"/>
      <w:marRight w:val="0"/>
      <w:marTop w:val="0"/>
      <w:marBottom w:val="0"/>
      <w:divBdr>
        <w:top w:val="none" w:sz="0" w:space="0" w:color="auto"/>
        <w:left w:val="none" w:sz="0" w:space="0" w:color="auto"/>
        <w:bottom w:val="none" w:sz="0" w:space="0" w:color="auto"/>
        <w:right w:val="none" w:sz="0" w:space="0" w:color="auto"/>
      </w:divBdr>
      <w:divsChild>
        <w:div w:id="1275670243">
          <w:marLeft w:val="0"/>
          <w:marRight w:val="0"/>
          <w:marTop w:val="0"/>
          <w:marBottom w:val="0"/>
          <w:divBdr>
            <w:top w:val="none" w:sz="0" w:space="0" w:color="auto"/>
            <w:left w:val="none" w:sz="0" w:space="0" w:color="auto"/>
            <w:bottom w:val="none" w:sz="0" w:space="0" w:color="auto"/>
            <w:right w:val="none" w:sz="0" w:space="0" w:color="auto"/>
          </w:divBdr>
          <w:divsChild>
            <w:div w:id="601955849">
              <w:marLeft w:val="0"/>
              <w:marRight w:val="0"/>
              <w:marTop w:val="0"/>
              <w:marBottom w:val="0"/>
              <w:divBdr>
                <w:top w:val="none" w:sz="0" w:space="0" w:color="auto"/>
                <w:left w:val="none" w:sz="0" w:space="0" w:color="auto"/>
                <w:bottom w:val="none" w:sz="0" w:space="0" w:color="auto"/>
                <w:right w:val="none" w:sz="0" w:space="0" w:color="auto"/>
              </w:divBdr>
              <w:divsChild>
                <w:div w:id="105947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171874">
      <w:bodyDiv w:val="1"/>
      <w:marLeft w:val="0"/>
      <w:marRight w:val="0"/>
      <w:marTop w:val="0"/>
      <w:marBottom w:val="0"/>
      <w:divBdr>
        <w:top w:val="none" w:sz="0" w:space="0" w:color="auto"/>
        <w:left w:val="none" w:sz="0" w:space="0" w:color="auto"/>
        <w:bottom w:val="none" w:sz="0" w:space="0" w:color="auto"/>
        <w:right w:val="none" w:sz="0" w:space="0" w:color="auto"/>
      </w:divBdr>
      <w:divsChild>
        <w:div w:id="690761052">
          <w:marLeft w:val="0"/>
          <w:marRight w:val="0"/>
          <w:marTop w:val="0"/>
          <w:marBottom w:val="0"/>
          <w:divBdr>
            <w:top w:val="none" w:sz="0" w:space="0" w:color="auto"/>
            <w:left w:val="none" w:sz="0" w:space="0" w:color="auto"/>
            <w:bottom w:val="none" w:sz="0" w:space="0" w:color="auto"/>
            <w:right w:val="none" w:sz="0" w:space="0" w:color="auto"/>
          </w:divBdr>
          <w:divsChild>
            <w:div w:id="774863858">
              <w:marLeft w:val="0"/>
              <w:marRight w:val="0"/>
              <w:marTop w:val="0"/>
              <w:marBottom w:val="0"/>
              <w:divBdr>
                <w:top w:val="none" w:sz="0" w:space="0" w:color="auto"/>
                <w:left w:val="none" w:sz="0" w:space="0" w:color="auto"/>
                <w:bottom w:val="none" w:sz="0" w:space="0" w:color="auto"/>
                <w:right w:val="none" w:sz="0" w:space="0" w:color="auto"/>
              </w:divBdr>
              <w:divsChild>
                <w:div w:id="10381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985094">
      <w:bodyDiv w:val="1"/>
      <w:marLeft w:val="0"/>
      <w:marRight w:val="0"/>
      <w:marTop w:val="0"/>
      <w:marBottom w:val="0"/>
      <w:divBdr>
        <w:top w:val="none" w:sz="0" w:space="0" w:color="auto"/>
        <w:left w:val="none" w:sz="0" w:space="0" w:color="auto"/>
        <w:bottom w:val="none" w:sz="0" w:space="0" w:color="auto"/>
        <w:right w:val="none" w:sz="0" w:space="0" w:color="auto"/>
      </w:divBdr>
    </w:div>
    <w:div w:id="1393844763">
      <w:bodyDiv w:val="1"/>
      <w:marLeft w:val="0"/>
      <w:marRight w:val="0"/>
      <w:marTop w:val="0"/>
      <w:marBottom w:val="0"/>
      <w:divBdr>
        <w:top w:val="none" w:sz="0" w:space="0" w:color="auto"/>
        <w:left w:val="none" w:sz="0" w:space="0" w:color="auto"/>
        <w:bottom w:val="none" w:sz="0" w:space="0" w:color="auto"/>
        <w:right w:val="none" w:sz="0" w:space="0" w:color="auto"/>
      </w:divBdr>
      <w:divsChild>
        <w:div w:id="1920946237">
          <w:marLeft w:val="1080"/>
          <w:marRight w:val="0"/>
          <w:marTop w:val="100"/>
          <w:marBottom w:val="0"/>
          <w:divBdr>
            <w:top w:val="none" w:sz="0" w:space="0" w:color="auto"/>
            <w:left w:val="none" w:sz="0" w:space="0" w:color="auto"/>
            <w:bottom w:val="none" w:sz="0" w:space="0" w:color="auto"/>
            <w:right w:val="none" w:sz="0" w:space="0" w:color="auto"/>
          </w:divBdr>
        </w:div>
      </w:divsChild>
    </w:div>
    <w:div w:id="1418867120">
      <w:bodyDiv w:val="1"/>
      <w:marLeft w:val="0"/>
      <w:marRight w:val="0"/>
      <w:marTop w:val="0"/>
      <w:marBottom w:val="0"/>
      <w:divBdr>
        <w:top w:val="none" w:sz="0" w:space="0" w:color="auto"/>
        <w:left w:val="none" w:sz="0" w:space="0" w:color="auto"/>
        <w:bottom w:val="none" w:sz="0" w:space="0" w:color="auto"/>
        <w:right w:val="none" w:sz="0" w:space="0" w:color="auto"/>
      </w:divBdr>
    </w:div>
    <w:div w:id="1442457305">
      <w:bodyDiv w:val="1"/>
      <w:marLeft w:val="0"/>
      <w:marRight w:val="0"/>
      <w:marTop w:val="0"/>
      <w:marBottom w:val="0"/>
      <w:divBdr>
        <w:top w:val="none" w:sz="0" w:space="0" w:color="auto"/>
        <w:left w:val="none" w:sz="0" w:space="0" w:color="auto"/>
        <w:bottom w:val="none" w:sz="0" w:space="0" w:color="auto"/>
        <w:right w:val="none" w:sz="0" w:space="0" w:color="auto"/>
      </w:divBdr>
    </w:div>
    <w:div w:id="1501196839">
      <w:bodyDiv w:val="1"/>
      <w:marLeft w:val="0"/>
      <w:marRight w:val="0"/>
      <w:marTop w:val="0"/>
      <w:marBottom w:val="0"/>
      <w:divBdr>
        <w:top w:val="none" w:sz="0" w:space="0" w:color="auto"/>
        <w:left w:val="none" w:sz="0" w:space="0" w:color="auto"/>
        <w:bottom w:val="none" w:sz="0" w:space="0" w:color="auto"/>
        <w:right w:val="none" w:sz="0" w:space="0" w:color="auto"/>
      </w:divBdr>
    </w:div>
    <w:div w:id="1570339904">
      <w:bodyDiv w:val="1"/>
      <w:marLeft w:val="0"/>
      <w:marRight w:val="0"/>
      <w:marTop w:val="0"/>
      <w:marBottom w:val="0"/>
      <w:divBdr>
        <w:top w:val="none" w:sz="0" w:space="0" w:color="auto"/>
        <w:left w:val="none" w:sz="0" w:space="0" w:color="auto"/>
        <w:bottom w:val="none" w:sz="0" w:space="0" w:color="auto"/>
        <w:right w:val="none" w:sz="0" w:space="0" w:color="auto"/>
      </w:divBdr>
      <w:divsChild>
        <w:div w:id="1937513837">
          <w:marLeft w:val="806"/>
          <w:marRight w:val="0"/>
          <w:marTop w:val="200"/>
          <w:marBottom w:val="0"/>
          <w:divBdr>
            <w:top w:val="none" w:sz="0" w:space="0" w:color="auto"/>
            <w:left w:val="none" w:sz="0" w:space="0" w:color="auto"/>
            <w:bottom w:val="none" w:sz="0" w:space="0" w:color="auto"/>
            <w:right w:val="none" w:sz="0" w:space="0" w:color="auto"/>
          </w:divBdr>
        </w:div>
        <w:div w:id="1043208739">
          <w:marLeft w:val="806"/>
          <w:marRight w:val="0"/>
          <w:marTop w:val="200"/>
          <w:marBottom w:val="0"/>
          <w:divBdr>
            <w:top w:val="none" w:sz="0" w:space="0" w:color="auto"/>
            <w:left w:val="none" w:sz="0" w:space="0" w:color="auto"/>
            <w:bottom w:val="none" w:sz="0" w:space="0" w:color="auto"/>
            <w:right w:val="none" w:sz="0" w:space="0" w:color="auto"/>
          </w:divBdr>
        </w:div>
        <w:div w:id="1237861430">
          <w:marLeft w:val="806"/>
          <w:marRight w:val="0"/>
          <w:marTop w:val="200"/>
          <w:marBottom w:val="0"/>
          <w:divBdr>
            <w:top w:val="none" w:sz="0" w:space="0" w:color="auto"/>
            <w:left w:val="none" w:sz="0" w:space="0" w:color="auto"/>
            <w:bottom w:val="none" w:sz="0" w:space="0" w:color="auto"/>
            <w:right w:val="none" w:sz="0" w:space="0" w:color="auto"/>
          </w:divBdr>
        </w:div>
      </w:divsChild>
    </w:div>
    <w:div w:id="1570728102">
      <w:bodyDiv w:val="1"/>
      <w:marLeft w:val="0"/>
      <w:marRight w:val="0"/>
      <w:marTop w:val="0"/>
      <w:marBottom w:val="0"/>
      <w:divBdr>
        <w:top w:val="none" w:sz="0" w:space="0" w:color="auto"/>
        <w:left w:val="none" w:sz="0" w:space="0" w:color="auto"/>
        <w:bottom w:val="none" w:sz="0" w:space="0" w:color="auto"/>
        <w:right w:val="none" w:sz="0" w:space="0" w:color="auto"/>
      </w:divBdr>
    </w:div>
    <w:div w:id="1604608854">
      <w:bodyDiv w:val="1"/>
      <w:marLeft w:val="0"/>
      <w:marRight w:val="0"/>
      <w:marTop w:val="0"/>
      <w:marBottom w:val="0"/>
      <w:divBdr>
        <w:top w:val="none" w:sz="0" w:space="0" w:color="auto"/>
        <w:left w:val="none" w:sz="0" w:space="0" w:color="auto"/>
        <w:bottom w:val="none" w:sz="0" w:space="0" w:color="auto"/>
        <w:right w:val="none" w:sz="0" w:space="0" w:color="auto"/>
      </w:divBdr>
      <w:divsChild>
        <w:div w:id="759717874">
          <w:marLeft w:val="0"/>
          <w:marRight w:val="0"/>
          <w:marTop w:val="0"/>
          <w:marBottom w:val="0"/>
          <w:divBdr>
            <w:top w:val="none" w:sz="0" w:space="0" w:color="auto"/>
            <w:left w:val="none" w:sz="0" w:space="0" w:color="auto"/>
            <w:bottom w:val="none" w:sz="0" w:space="0" w:color="auto"/>
            <w:right w:val="none" w:sz="0" w:space="0" w:color="auto"/>
          </w:divBdr>
          <w:divsChild>
            <w:div w:id="385186062">
              <w:marLeft w:val="0"/>
              <w:marRight w:val="0"/>
              <w:marTop w:val="0"/>
              <w:marBottom w:val="0"/>
              <w:divBdr>
                <w:top w:val="none" w:sz="0" w:space="0" w:color="auto"/>
                <w:left w:val="none" w:sz="0" w:space="0" w:color="auto"/>
                <w:bottom w:val="none" w:sz="0" w:space="0" w:color="auto"/>
                <w:right w:val="none" w:sz="0" w:space="0" w:color="auto"/>
              </w:divBdr>
              <w:divsChild>
                <w:div w:id="68840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303374">
      <w:bodyDiv w:val="1"/>
      <w:marLeft w:val="0"/>
      <w:marRight w:val="0"/>
      <w:marTop w:val="0"/>
      <w:marBottom w:val="0"/>
      <w:divBdr>
        <w:top w:val="none" w:sz="0" w:space="0" w:color="auto"/>
        <w:left w:val="none" w:sz="0" w:space="0" w:color="auto"/>
        <w:bottom w:val="none" w:sz="0" w:space="0" w:color="auto"/>
        <w:right w:val="none" w:sz="0" w:space="0" w:color="auto"/>
      </w:divBdr>
      <w:divsChild>
        <w:div w:id="371466379">
          <w:marLeft w:val="360"/>
          <w:marRight w:val="0"/>
          <w:marTop w:val="200"/>
          <w:marBottom w:val="0"/>
          <w:divBdr>
            <w:top w:val="none" w:sz="0" w:space="0" w:color="auto"/>
            <w:left w:val="none" w:sz="0" w:space="0" w:color="auto"/>
            <w:bottom w:val="none" w:sz="0" w:space="0" w:color="auto"/>
            <w:right w:val="none" w:sz="0" w:space="0" w:color="auto"/>
          </w:divBdr>
        </w:div>
        <w:div w:id="1842351241">
          <w:marLeft w:val="360"/>
          <w:marRight w:val="0"/>
          <w:marTop w:val="200"/>
          <w:marBottom w:val="0"/>
          <w:divBdr>
            <w:top w:val="none" w:sz="0" w:space="0" w:color="auto"/>
            <w:left w:val="none" w:sz="0" w:space="0" w:color="auto"/>
            <w:bottom w:val="none" w:sz="0" w:space="0" w:color="auto"/>
            <w:right w:val="none" w:sz="0" w:space="0" w:color="auto"/>
          </w:divBdr>
        </w:div>
        <w:div w:id="194658192">
          <w:marLeft w:val="360"/>
          <w:marRight w:val="0"/>
          <w:marTop w:val="200"/>
          <w:marBottom w:val="0"/>
          <w:divBdr>
            <w:top w:val="none" w:sz="0" w:space="0" w:color="auto"/>
            <w:left w:val="none" w:sz="0" w:space="0" w:color="auto"/>
            <w:bottom w:val="none" w:sz="0" w:space="0" w:color="auto"/>
            <w:right w:val="none" w:sz="0" w:space="0" w:color="auto"/>
          </w:divBdr>
        </w:div>
        <w:div w:id="1466120533">
          <w:marLeft w:val="360"/>
          <w:marRight w:val="0"/>
          <w:marTop w:val="200"/>
          <w:marBottom w:val="0"/>
          <w:divBdr>
            <w:top w:val="none" w:sz="0" w:space="0" w:color="auto"/>
            <w:left w:val="none" w:sz="0" w:space="0" w:color="auto"/>
            <w:bottom w:val="none" w:sz="0" w:space="0" w:color="auto"/>
            <w:right w:val="none" w:sz="0" w:space="0" w:color="auto"/>
          </w:divBdr>
        </w:div>
        <w:div w:id="202403567">
          <w:marLeft w:val="360"/>
          <w:marRight w:val="0"/>
          <w:marTop w:val="200"/>
          <w:marBottom w:val="0"/>
          <w:divBdr>
            <w:top w:val="none" w:sz="0" w:space="0" w:color="auto"/>
            <w:left w:val="none" w:sz="0" w:space="0" w:color="auto"/>
            <w:bottom w:val="none" w:sz="0" w:space="0" w:color="auto"/>
            <w:right w:val="none" w:sz="0" w:space="0" w:color="auto"/>
          </w:divBdr>
        </w:div>
      </w:divsChild>
    </w:div>
    <w:div w:id="1651866868">
      <w:bodyDiv w:val="1"/>
      <w:marLeft w:val="0"/>
      <w:marRight w:val="0"/>
      <w:marTop w:val="0"/>
      <w:marBottom w:val="0"/>
      <w:divBdr>
        <w:top w:val="none" w:sz="0" w:space="0" w:color="auto"/>
        <w:left w:val="none" w:sz="0" w:space="0" w:color="auto"/>
        <w:bottom w:val="none" w:sz="0" w:space="0" w:color="auto"/>
        <w:right w:val="none" w:sz="0" w:space="0" w:color="auto"/>
      </w:divBdr>
      <w:divsChild>
        <w:div w:id="1101026649">
          <w:marLeft w:val="0"/>
          <w:marRight w:val="0"/>
          <w:marTop w:val="0"/>
          <w:marBottom w:val="0"/>
          <w:divBdr>
            <w:top w:val="none" w:sz="0" w:space="0" w:color="auto"/>
            <w:left w:val="none" w:sz="0" w:space="0" w:color="auto"/>
            <w:bottom w:val="none" w:sz="0" w:space="0" w:color="auto"/>
            <w:right w:val="none" w:sz="0" w:space="0" w:color="auto"/>
          </w:divBdr>
          <w:divsChild>
            <w:div w:id="2122142083">
              <w:marLeft w:val="0"/>
              <w:marRight w:val="0"/>
              <w:marTop w:val="0"/>
              <w:marBottom w:val="0"/>
              <w:divBdr>
                <w:top w:val="none" w:sz="0" w:space="0" w:color="auto"/>
                <w:left w:val="none" w:sz="0" w:space="0" w:color="auto"/>
                <w:bottom w:val="none" w:sz="0" w:space="0" w:color="auto"/>
                <w:right w:val="none" w:sz="0" w:space="0" w:color="auto"/>
              </w:divBdr>
              <w:divsChild>
                <w:div w:id="135056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042096">
      <w:bodyDiv w:val="1"/>
      <w:marLeft w:val="0"/>
      <w:marRight w:val="0"/>
      <w:marTop w:val="0"/>
      <w:marBottom w:val="0"/>
      <w:divBdr>
        <w:top w:val="none" w:sz="0" w:space="0" w:color="auto"/>
        <w:left w:val="none" w:sz="0" w:space="0" w:color="auto"/>
        <w:bottom w:val="none" w:sz="0" w:space="0" w:color="auto"/>
        <w:right w:val="none" w:sz="0" w:space="0" w:color="auto"/>
      </w:divBdr>
    </w:div>
    <w:div w:id="1720129542">
      <w:bodyDiv w:val="1"/>
      <w:marLeft w:val="0"/>
      <w:marRight w:val="0"/>
      <w:marTop w:val="0"/>
      <w:marBottom w:val="0"/>
      <w:divBdr>
        <w:top w:val="none" w:sz="0" w:space="0" w:color="auto"/>
        <w:left w:val="none" w:sz="0" w:space="0" w:color="auto"/>
        <w:bottom w:val="none" w:sz="0" w:space="0" w:color="auto"/>
        <w:right w:val="none" w:sz="0" w:space="0" w:color="auto"/>
      </w:divBdr>
      <w:divsChild>
        <w:div w:id="1657100872">
          <w:marLeft w:val="360"/>
          <w:marRight w:val="0"/>
          <w:marTop w:val="200"/>
          <w:marBottom w:val="0"/>
          <w:divBdr>
            <w:top w:val="none" w:sz="0" w:space="0" w:color="auto"/>
            <w:left w:val="none" w:sz="0" w:space="0" w:color="auto"/>
            <w:bottom w:val="none" w:sz="0" w:space="0" w:color="auto"/>
            <w:right w:val="none" w:sz="0" w:space="0" w:color="auto"/>
          </w:divBdr>
        </w:div>
        <w:div w:id="287710233">
          <w:marLeft w:val="360"/>
          <w:marRight w:val="0"/>
          <w:marTop w:val="200"/>
          <w:marBottom w:val="0"/>
          <w:divBdr>
            <w:top w:val="none" w:sz="0" w:space="0" w:color="auto"/>
            <w:left w:val="none" w:sz="0" w:space="0" w:color="auto"/>
            <w:bottom w:val="none" w:sz="0" w:space="0" w:color="auto"/>
            <w:right w:val="none" w:sz="0" w:space="0" w:color="auto"/>
          </w:divBdr>
        </w:div>
        <w:div w:id="2017295216">
          <w:marLeft w:val="360"/>
          <w:marRight w:val="0"/>
          <w:marTop w:val="200"/>
          <w:marBottom w:val="0"/>
          <w:divBdr>
            <w:top w:val="none" w:sz="0" w:space="0" w:color="auto"/>
            <w:left w:val="none" w:sz="0" w:space="0" w:color="auto"/>
            <w:bottom w:val="none" w:sz="0" w:space="0" w:color="auto"/>
            <w:right w:val="none" w:sz="0" w:space="0" w:color="auto"/>
          </w:divBdr>
        </w:div>
        <w:div w:id="1923634528">
          <w:marLeft w:val="360"/>
          <w:marRight w:val="0"/>
          <w:marTop w:val="200"/>
          <w:marBottom w:val="0"/>
          <w:divBdr>
            <w:top w:val="none" w:sz="0" w:space="0" w:color="auto"/>
            <w:left w:val="none" w:sz="0" w:space="0" w:color="auto"/>
            <w:bottom w:val="none" w:sz="0" w:space="0" w:color="auto"/>
            <w:right w:val="none" w:sz="0" w:space="0" w:color="auto"/>
          </w:divBdr>
        </w:div>
        <w:div w:id="1809086205">
          <w:marLeft w:val="360"/>
          <w:marRight w:val="0"/>
          <w:marTop w:val="200"/>
          <w:marBottom w:val="0"/>
          <w:divBdr>
            <w:top w:val="none" w:sz="0" w:space="0" w:color="auto"/>
            <w:left w:val="none" w:sz="0" w:space="0" w:color="auto"/>
            <w:bottom w:val="none" w:sz="0" w:space="0" w:color="auto"/>
            <w:right w:val="none" w:sz="0" w:space="0" w:color="auto"/>
          </w:divBdr>
        </w:div>
      </w:divsChild>
    </w:div>
    <w:div w:id="1755662254">
      <w:bodyDiv w:val="1"/>
      <w:marLeft w:val="0"/>
      <w:marRight w:val="0"/>
      <w:marTop w:val="0"/>
      <w:marBottom w:val="0"/>
      <w:divBdr>
        <w:top w:val="none" w:sz="0" w:space="0" w:color="auto"/>
        <w:left w:val="none" w:sz="0" w:space="0" w:color="auto"/>
        <w:bottom w:val="none" w:sz="0" w:space="0" w:color="auto"/>
        <w:right w:val="none" w:sz="0" w:space="0" w:color="auto"/>
      </w:divBdr>
      <w:divsChild>
        <w:div w:id="1833789233">
          <w:marLeft w:val="0"/>
          <w:marRight w:val="0"/>
          <w:marTop w:val="0"/>
          <w:marBottom w:val="0"/>
          <w:divBdr>
            <w:top w:val="none" w:sz="0" w:space="0" w:color="auto"/>
            <w:left w:val="none" w:sz="0" w:space="0" w:color="auto"/>
            <w:bottom w:val="none" w:sz="0" w:space="0" w:color="auto"/>
            <w:right w:val="none" w:sz="0" w:space="0" w:color="auto"/>
          </w:divBdr>
          <w:divsChild>
            <w:div w:id="1515920399">
              <w:marLeft w:val="0"/>
              <w:marRight w:val="0"/>
              <w:marTop w:val="0"/>
              <w:marBottom w:val="0"/>
              <w:divBdr>
                <w:top w:val="none" w:sz="0" w:space="0" w:color="auto"/>
                <w:left w:val="none" w:sz="0" w:space="0" w:color="auto"/>
                <w:bottom w:val="none" w:sz="0" w:space="0" w:color="auto"/>
                <w:right w:val="none" w:sz="0" w:space="0" w:color="auto"/>
              </w:divBdr>
              <w:divsChild>
                <w:div w:id="2729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919406">
      <w:bodyDiv w:val="1"/>
      <w:marLeft w:val="0"/>
      <w:marRight w:val="0"/>
      <w:marTop w:val="0"/>
      <w:marBottom w:val="0"/>
      <w:divBdr>
        <w:top w:val="none" w:sz="0" w:space="0" w:color="auto"/>
        <w:left w:val="none" w:sz="0" w:space="0" w:color="auto"/>
        <w:bottom w:val="none" w:sz="0" w:space="0" w:color="auto"/>
        <w:right w:val="none" w:sz="0" w:space="0" w:color="auto"/>
      </w:divBdr>
      <w:divsChild>
        <w:div w:id="60100375">
          <w:marLeft w:val="0"/>
          <w:marRight w:val="0"/>
          <w:marTop w:val="0"/>
          <w:marBottom w:val="0"/>
          <w:divBdr>
            <w:top w:val="none" w:sz="0" w:space="0" w:color="auto"/>
            <w:left w:val="none" w:sz="0" w:space="0" w:color="auto"/>
            <w:bottom w:val="none" w:sz="0" w:space="0" w:color="auto"/>
            <w:right w:val="none" w:sz="0" w:space="0" w:color="auto"/>
          </w:divBdr>
          <w:divsChild>
            <w:div w:id="665790405">
              <w:marLeft w:val="0"/>
              <w:marRight w:val="0"/>
              <w:marTop w:val="0"/>
              <w:marBottom w:val="0"/>
              <w:divBdr>
                <w:top w:val="none" w:sz="0" w:space="0" w:color="auto"/>
                <w:left w:val="none" w:sz="0" w:space="0" w:color="auto"/>
                <w:bottom w:val="none" w:sz="0" w:space="0" w:color="auto"/>
                <w:right w:val="none" w:sz="0" w:space="0" w:color="auto"/>
              </w:divBdr>
              <w:divsChild>
                <w:div w:id="399138303">
                  <w:marLeft w:val="0"/>
                  <w:marRight w:val="0"/>
                  <w:marTop w:val="0"/>
                  <w:marBottom w:val="0"/>
                  <w:divBdr>
                    <w:top w:val="none" w:sz="0" w:space="0" w:color="auto"/>
                    <w:left w:val="none" w:sz="0" w:space="0" w:color="auto"/>
                    <w:bottom w:val="none" w:sz="0" w:space="0" w:color="auto"/>
                    <w:right w:val="none" w:sz="0" w:space="0" w:color="auto"/>
                  </w:divBdr>
                </w:div>
              </w:divsChild>
            </w:div>
            <w:div w:id="1874295910">
              <w:marLeft w:val="0"/>
              <w:marRight w:val="0"/>
              <w:marTop w:val="0"/>
              <w:marBottom w:val="0"/>
              <w:divBdr>
                <w:top w:val="none" w:sz="0" w:space="0" w:color="auto"/>
                <w:left w:val="none" w:sz="0" w:space="0" w:color="auto"/>
                <w:bottom w:val="none" w:sz="0" w:space="0" w:color="auto"/>
                <w:right w:val="none" w:sz="0" w:space="0" w:color="auto"/>
              </w:divBdr>
              <w:divsChild>
                <w:div w:id="137816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833046">
      <w:bodyDiv w:val="1"/>
      <w:marLeft w:val="0"/>
      <w:marRight w:val="0"/>
      <w:marTop w:val="0"/>
      <w:marBottom w:val="0"/>
      <w:divBdr>
        <w:top w:val="none" w:sz="0" w:space="0" w:color="auto"/>
        <w:left w:val="none" w:sz="0" w:space="0" w:color="auto"/>
        <w:bottom w:val="none" w:sz="0" w:space="0" w:color="auto"/>
        <w:right w:val="none" w:sz="0" w:space="0" w:color="auto"/>
      </w:divBdr>
    </w:div>
    <w:div w:id="1940289416">
      <w:bodyDiv w:val="1"/>
      <w:marLeft w:val="0"/>
      <w:marRight w:val="0"/>
      <w:marTop w:val="0"/>
      <w:marBottom w:val="0"/>
      <w:divBdr>
        <w:top w:val="none" w:sz="0" w:space="0" w:color="auto"/>
        <w:left w:val="none" w:sz="0" w:space="0" w:color="auto"/>
        <w:bottom w:val="none" w:sz="0" w:space="0" w:color="auto"/>
        <w:right w:val="none" w:sz="0" w:space="0" w:color="auto"/>
      </w:divBdr>
      <w:divsChild>
        <w:div w:id="1427921153">
          <w:marLeft w:val="360"/>
          <w:marRight w:val="0"/>
          <w:marTop w:val="200"/>
          <w:marBottom w:val="0"/>
          <w:divBdr>
            <w:top w:val="none" w:sz="0" w:space="0" w:color="auto"/>
            <w:left w:val="none" w:sz="0" w:space="0" w:color="auto"/>
            <w:bottom w:val="none" w:sz="0" w:space="0" w:color="auto"/>
            <w:right w:val="none" w:sz="0" w:space="0" w:color="auto"/>
          </w:divBdr>
        </w:div>
        <w:div w:id="568536003">
          <w:marLeft w:val="1080"/>
          <w:marRight w:val="0"/>
          <w:marTop w:val="100"/>
          <w:marBottom w:val="0"/>
          <w:divBdr>
            <w:top w:val="none" w:sz="0" w:space="0" w:color="auto"/>
            <w:left w:val="none" w:sz="0" w:space="0" w:color="auto"/>
            <w:bottom w:val="none" w:sz="0" w:space="0" w:color="auto"/>
            <w:right w:val="none" w:sz="0" w:space="0" w:color="auto"/>
          </w:divBdr>
        </w:div>
        <w:div w:id="201135806">
          <w:marLeft w:val="1080"/>
          <w:marRight w:val="0"/>
          <w:marTop w:val="100"/>
          <w:marBottom w:val="0"/>
          <w:divBdr>
            <w:top w:val="none" w:sz="0" w:space="0" w:color="auto"/>
            <w:left w:val="none" w:sz="0" w:space="0" w:color="auto"/>
            <w:bottom w:val="none" w:sz="0" w:space="0" w:color="auto"/>
            <w:right w:val="none" w:sz="0" w:space="0" w:color="auto"/>
          </w:divBdr>
        </w:div>
        <w:div w:id="4409415">
          <w:marLeft w:val="1800"/>
          <w:marRight w:val="0"/>
          <w:marTop w:val="100"/>
          <w:marBottom w:val="0"/>
          <w:divBdr>
            <w:top w:val="none" w:sz="0" w:space="0" w:color="auto"/>
            <w:left w:val="none" w:sz="0" w:space="0" w:color="auto"/>
            <w:bottom w:val="none" w:sz="0" w:space="0" w:color="auto"/>
            <w:right w:val="none" w:sz="0" w:space="0" w:color="auto"/>
          </w:divBdr>
        </w:div>
        <w:div w:id="516432957">
          <w:marLeft w:val="1800"/>
          <w:marRight w:val="0"/>
          <w:marTop w:val="100"/>
          <w:marBottom w:val="0"/>
          <w:divBdr>
            <w:top w:val="none" w:sz="0" w:space="0" w:color="auto"/>
            <w:left w:val="none" w:sz="0" w:space="0" w:color="auto"/>
            <w:bottom w:val="none" w:sz="0" w:space="0" w:color="auto"/>
            <w:right w:val="none" w:sz="0" w:space="0" w:color="auto"/>
          </w:divBdr>
        </w:div>
        <w:div w:id="1991404937">
          <w:marLeft w:val="1800"/>
          <w:marRight w:val="0"/>
          <w:marTop w:val="100"/>
          <w:marBottom w:val="0"/>
          <w:divBdr>
            <w:top w:val="none" w:sz="0" w:space="0" w:color="auto"/>
            <w:left w:val="none" w:sz="0" w:space="0" w:color="auto"/>
            <w:bottom w:val="none" w:sz="0" w:space="0" w:color="auto"/>
            <w:right w:val="none" w:sz="0" w:space="0" w:color="auto"/>
          </w:divBdr>
        </w:div>
        <w:div w:id="1551459162">
          <w:marLeft w:val="360"/>
          <w:marRight w:val="0"/>
          <w:marTop w:val="200"/>
          <w:marBottom w:val="0"/>
          <w:divBdr>
            <w:top w:val="none" w:sz="0" w:space="0" w:color="auto"/>
            <w:left w:val="none" w:sz="0" w:space="0" w:color="auto"/>
            <w:bottom w:val="none" w:sz="0" w:space="0" w:color="auto"/>
            <w:right w:val="none" w:sz="0" w:space="0" w:color="auto"/>
          </w:divBdr>
        </w:div>
        <w:div w:id="1243417984">
          <w:marLeft w:val="360"/>
          <w:marRight w:val="0"/>
          <w:marTop w:val="200"/>
          <w:marBottom w:val="0"/>
          <w:divBdr>
            <w:top w:val="none" w:sz="0" w:space="0" w:color="auto"/>
            <w:left w:val="none" w:sz="0" w:space="0" w:color="auto"/>
            <w:bottom w:val="none" w:sz="0" w:space="0" w:color="auto"/>
            <w:right w:val="none" w:sz="0" w:space="0" w:color="auto"/>
          </w:divBdr>
        </w:div>
      </w:divsChild>
    </w:div>
    <w:div w:id="2016764567">
      <w:bodyDiv w:val="1"/>
      <w:marLeft w:val="0"/>
      <w:marRight w:val="0"/>
      <w:marTop w:val="0"/>
      <w:marBottom w:val="0"/>
      <w:divBdr>
        <w:top w:val="none" w:sz="0" w:space="0" w:color="auto"/>
        <w:left w:val="none" w:sz="0" w:space="0" w:color="auto"/>
        <w:bottom w:val="none" w:sz="0" w:space="0" w:color="auto"/>
        <w:right w:val="none" w:sz="0" w:space="0" w:color="auto"/>
      </w:divBdr>
      <w:divsChild>
        <w:div w:id="407312680">
          <w:marLeft w:val="1080"/>
          <w:marRight w:val="0"/>
          <w:marTop w:val="100"/>
          <w:marBottom w:val="0"/>
          <w:divBdr>
            <w:top w:val="none" w:sz="0" w:space="0" w:color="auto"/>
            <w:left w:val="none" w:sz="0" w:space="0" w:color="auto"/>
            <w:bottom w:val="none" w:sz="0" w:space="0" w:color="auto"/>
            <w:right w:val="none" w:sz="0" w:space="0" w:color="auto"/>
          </w:divBdr>
        </w:div>
        <w:div w:id="817261389">
          <w:marLeft w:val="1080"/>
          <w:marRight w:val="0"/>
          <w:marTop w:val="100"/>
          <w:marBottom w:val="0"/>
          <w:divBdr>
            <w:top w:val="none" w:sz="0" w:space="0" w:color="auto"/>
            <w:left w:val="none" w:sz="0" w:space="0" w:color="auto"/>
            <w:bottom w:val="none" w:sz="0" w:space="0" w:color="auto"/>
            <w:right w:val="none" w:sz="0" w:space="0" w:color="auto"/>
          </w:divBdr>
        </w:div>
        <w:div w:id="411969149">
          <w:marLeft w:val="1080"/>
          <w:marRight w:val="0"/>
          <w:marTop w:val="100"/>
          <w:marBottom w:val="0"/>
          <w:divBdr>
            <w:top w:val="none" w:sz="0" w:space="0" w:color="auto"/>
            <w:left w:val="none" w:sz="0" w:space="0" w:color="auto"/>
            <w:bottom w:val="none" w:sz="0" w:space="0" w:color="auto"/>
            <w:right w:val="none" w:sz="0" w:space="0" w:color="auto"/>
          </w:divBdr>
        </w:div>
        <w:div w:id="281424596">
          <w:marLeft w:val="1080"/>
          <w:marRight w:val="0"/>
          <w:marTop w:val="100"/>
          <w:marBottom w:val="0"/>
          <w:divBdr>
            <w:top w:val="none" w:sz="0" w:space="0" w:color="auto"/>
            <w:left w:val="none" w:sz="0" w:space="0" w:color="auto"/>
            <w:bottom w:val="none" w:sz="0" w:space="0" w:color="auto"/>
            <w:right w:val="none" w:sz="0" w:space="0" w:color="auto"/>
          </w:divBdr>
        </w:div>
        <w:div w:id="1878082972">
          <w:marLeft w:val="1800"/>
          <w:marRight w:val="0"/>
          <w:marTop w:val="100"/>
          <w:marBottom w:val="0"/>
          <w:divBdr>
            <w:top w:val="none" w:sz="0" w:space="0" w:color="auto"/>
            <w:left w:val="none" w:sz="0" w:space="0" w:color="auto"/>
            <w:bottom w:val="none" w:sz="0" w:space="0" w:color="auto"/>
            <w:right w:val="none" w:sz="0" w:space="0" w:color="auto"/>
          </w:divBdr>
        </w:div>
        <w:div w:id="309943054">
          <w:marLeft w:val="1800"/>
          <w:marRight w:val="0"/>
          <w:marTop w:val="100"/>
          <w:marBottom w:val="0"/>
          <w:divBdr>
            <w:top w:val="none" w:sz="0" w:space="0" w:color="auto"/>
            <w:left w:val="none" w:sz="0" w:space="0" w:color="auto"/>
            <w:bottom w:val="none" w:sz="0" w:space="0" w:color="auto"/>
            <w:right w:val="none" w:sz="0" w:space="0" w:color="auto"/>
          </w:divBdr>
        </w:div>
        <w:div w:id="78067919">
          <w:marLeft w:val="1800"/>
          <w:marRight w:val="0"/>
          <w:marTop w:val="100"/>
          <w:marBottom w:val="0"/>
          <w:divBdr>
            <w:top w:val="none" w:sz="0" w:space="0" w:color="auto"/>
            <w:left w:val="none" w:sz="0" w:space="0" w:color="auto"/>
            <w:bottom w:val="none" w:sz="0" w:space="0" w:color="auto"/>
            <w:right w:val="none" w:sz="0" w:space="0" w:color="auto"/>
          </w:divBdr>
        </w:div>
      </w:divsChild>
    </w:div>
    <w:div w:id="2109504289">
      <w:bodyDiv w:val="1"/>
      <w:marLeft w:val="0"/>
      <w:marRight w:val="0"/>
      <w:marTop w:val="0"/>
      <w:marBottom w:val="0"/>
      <w:divBdr>
        <w:top w:val="none" w:sz="0" w:space="0" w:color="auto"/>
        <w:left w:val="none" w:sz="0" w:space="0" w:color="auto"/>
        <w:bottom w:val="none" w:sz="0" w:space="0" w:color="auto"/>
        <w:right w:val="none" w:sz="0" w:space="0" w:color="auto"/>
      </w:divBdr>
      <w:divsChild>
        <w:div w:id="1104492768">
          <w:marLeft w:val="0"/>
          <w:marRight w:val="0"/>
          <w:marTop w:val="0"/>
          <w:marBottom w:val="0"/>
          <w:divBdr>
            <w:top w:val="none" w:sz="0" w:space="0" w:color="auto"/>
            <w:left w:val="none" w:sz="0" w:space="0" w:color="auto"/>
            <w:bottom w:val="none" w:sz="0" w:space="0" w:color="auto"/>
            <w:right w:val="none" w:sz="0" w:space="0" w:color="auto"/>
          </w:divBdr>
          <w:divsChild>
            <w:div w:id="305166223">
              <w:marLeft w:val="0"/>
              <w:marRight w:val="0"/>
              <w:marTop w:val="0"/>
              <w:marBottom w:val="0"/>
              <w:divBdr>
                <w:top w:val="none" w:sz="0" w:space="0" w:color="auto"/>
                <w:left w:val="none" w:sz="0" w:space="0" w:color="auto"/>
                <w:bottom w:val="none" w:sz="0" w:space="0" w:color="auto"/>
                <w:right w:val="none" w:sz="0" w:space="0" w:color="auto"/>
              </w:divBdr>
              <w:divsChild>
                <w:div w:id="123412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312862">
      <w:bodyDiv w:val="1"/>
      <w:marLeft w:val="0"/>
      <w:marRight w:val="0"/>
      <w:marTop w:val="0"/>
      <w:marBottom w:val="0"/>
      <w:divBdr>
        <w:top w:val="none" w:sz="0" w:space="0" w:color="auto"/>
        <w:left w:val="none" w:sz="0" w:space="0" w:color="auto"/>
        <w:bottom w:val="none" w:sz="0" w:space="0" w:color="auto"/>
        <w:right w:val="none" w:sz="0" w:space="0" w:color="auto"/>
      </w:divBdr>
      <w:divsChild>
        <w:div w:id="1704011144">
          <w:marLeft w:val="360"/>
          <w:marRight w:val="0"/>
          <w:marTop w:val="200"/>
          <w:marBottom w:val="0"/>
          <w:divBdr>
            <w:top w:val="none" w:sz="0" w:space="0" w:color="auto"/>
            <w:left w:val="none" w:sz="0" w:space="0" w:color="auto"/>
            <w:bottom w:val="none" w:sz="0" w:space="0" w:color="auto"/>
            <w:right w:val="none" w:sz="0" w:space="0" w:color="auto"/>
          </w:divBdr>
        </w:div>
        <w:div w:id="335352120">
          <w:marLeft w:val="360"/>
          <w:marRight w:val="0"/>
          <w:marTop w:val="200"/>
          <w:marBottom w:val="0"/>
          <w:divBdr>
            <w:top w:val="none" w:sz="0" w:space="0" w:color="auto"/>
            <w:left w:val="none" w:sz="0" w:space="0" w:color="auto"/>
            <w:bottom w:val="none" w:sz="0" w:space="0" w:color="auto"/>
            <w:right w:val="none" w:sz="0" w:space="0" w:color="auto"/>
          </w:divBdr>
        </w:div>
        <w:div w:id="136335849">
          <w:marLeft w:val="360"/>
          <w:marRight w:val="0"/>
          <w:marTop w:val="200"/>
          <w:marBottom w:val="0"/>
          <w:divBdr>
            <w:top w:val="none" w:sz="0" w:space="0" w:color="auto"/>
            <w:left w:val="none" w:sz="0" w:space="0" w:color="auto"/>
            <w:bottom w:val="none" w:sz="0" w:space="0" w:color="auto"/>
            <w:right w:val="none" w:sz="0" w:space="0" w:color="auto"/>
          </w:divBdr>
        </w:div>
      </w:divsChild>
    </w:div>
    <w:div w:id="2117290379">
      <w:bodyDiv w:val="1"/>
      <w:marLeft w:val="0"/>
      <w:marRight w:val="0"/>
      <w:marTop w:val="0"/>
      <w:marBottom w:val="0"/>
      <w:divBdr>
        <w:top w:val="none" w:sz="0" w:space="0" w:color="auto"/>
        <w:left w:val="none" w:sz="0" w:space="0" w:color="auto"/>
        <w:bottom w:val="none" w:sz="0" w:space="0" w:color="auto"/>
        <w:right w:val="none" w:sz="0" w:space="0" w:color="auto"/>
      </w:divBdr>
      <w:divsChild>
        <w:div w:id="2071951383">
          <w:marLeft w:val="360"/>
          <w:marRight w:val="0"/>
          <w:marTop w:val="200"/>
          <w:marBottom w:val="0"/>
          <w:divBdr>
            <w:top w:val="none" w:sz="0" w:space="0" w:color="auto"/>
            <w:left w:val="none" w:sz="0" w:space="0" w:color="auto"/>
            <w:bottom w:val="none" w:sz="0" w:space="0" w:color="auto"/>
            <w:right w:val="none" w:sz="0" w:space="0" w:color="auto"/>
          </w:divBdr>
        </w:div>
        <w:div w:id="851989167">
          <w:marLeft w:val="1080"/>
          <w:marRight w:val="0"/>
          <w:marTop w:val="100"/>
          <w:marBottom w:val="0"/>
          <w:divBdr>
            <w:top w:val="none" w:sz="0" w:space="0" w:color="auto"/>
            <w:left w:val="none" w:sz="0" w:space="0" w:color="auto"/>
            <w:bottom w:val="none" w:sz="0" w:space="0" w:color="auto"/>
            <w:right w:val="none" w:sz="0" w:space="0" w:color="auto"/>
          </w:divBdr>
        </w:div>
        <w:div w:id="682827258">
          <w:marLeft w:val="1080"/>
          <w:marRight w:val="0"/>
          <w:marTop w:val="100"/>
          <w:marBottom w:val="0"/>
          <w:divBdr>
            <w:top w:val="none" w:sz="0" w:space="0" w:color="auto"/>
            <w:left w:val="none" w:sz="0" w:space="0" w:color="auto"/>
            <w:bottom w:val="none" w:sz="0" w:space="0" w:color="auto"/>
            <w:right w:val="none" w:sz="0" w:space="0" w:color="auto"/>
          </w:divBdr>
        </w:div>
        <w:div w:id="325327772">
          <w:marLeft w:val="1080"/>
          <w:marRight w:val="0"/>
          <w:marTop w:val="100"/>
          <w:marBottom w:val="0"/>
          <w:divBdr>
            <w:top w:val="none" w:sz="0" w:space="0" w:color="auto"/>
            <w:left w:val="none" w:sz="0" w:space="0" w:color="auto"/>
            <w:bottom w:val="none" w:sz="0" w:space="0" w:color="auto"/>
            <w:right w:val="none" w:sz="0" w:space="0" w:color="auto"/>
          </w:divBdr>
        </w:div>
        <w:div w:id="25837940">
          <w:marLeft w:val="1080"/>
          <w:marRight w:val="0"/>
          <w:marTop w:val="100"/>
          <w:marBottom w:val="0"/>
          <w:divBdr>
            <w:top w:val="none" w:sz="0" w:space="0" w:color="auto"/>
            <w:left w:val="none" w:sz="0" w:space="0" w:color="auto"/>
            <w:bottom w:val="none" w:sz="0" w:space="0" w:color="auto"/>
            <w:right w:val="none" w:sz="0" w:space="0" w:color="auto"/>
          </w:divBdr>
        </w:div>
        <w:div w:id="2027249379">
          <w:marLeft w:val="1080"/>
          <w:marRight w:val="0"/>
          <w:marTop w:val="100"/>
          <w:marBottom w:val="0"/>
          <w:divBdr>
            <w:top w:val="none" w:sz="0" w:space="0" w:color="auto"/>
            <w:left w:val="none" w:sz="0" w:space="0" w:color="auto"/>
            <w:bottom w:val="none" w:sz="0" w:space="0" w:color="auto"/>
            <w:right w:val="none" w:sz="0" w:space="0" w:color="auto"/>
          </w:divBdr>
        </w:div>
        <w:div w:id="1313677190">
          <w:marLeft w:val="1080"/>
          <w:marRight w:val="0"/>
          <w:marTop w:val="100"/>
          <w:marBottom w:val="0"/>
          <w:divBdr>
            <w:top w:val="none" w:sz="0" w:space="0" w:color="auto"/>
            <w:left w:val="none" w:sz="0" w:space="0" w:color="auto"/>
            <w:bottom w:val="none" w:sz="0" w:space="0" w:color="auto"/>
            <w:right w:val="none" w:sz="0" w:space="0" w:color="auto"/>
          </w:divBdr>
        </w:div>
        <w:div w:id="1945652878">
          <w:marLeft w:val="1080"/>
          <w:marRight w:val="0"/>
          <w:marTop w:val="100"/>
          <w:marBottom w:val="0"/>
          <w:divBdr>
            <w:top w:val="none" w:sz="0" w:space="0" w:color="auto"/>
            <w:left w:val="none" w:sz="0" w:space="0" w:color="auto"/>
            <w:bottom w:val="none" w:sz="0" w:space="0" w:color="auto"/>
            <w:right w:val="none" w:sz="0" w:space="0" w:color="auto"/>
          </w:divBdr>
        </w:div>
        <w:div w:id="146311160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leginfo.legislature.ca.gov/faces/billNavClient.xhtml?bill_id=202320240SB49" TargetMode="External"/><Relationship Id="rId1" Type="http://schemas.openxmlformats.org/officeDocument/2006/relationships/hyperlink" Target="https://pv-magazine-usa.com/2023/04/12/california-senate-transport-committee-passes-solar-parking-canopy-and-highwayside-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138EE8E-524C-774C-AF8A-EFEDD8E22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8</Pages>
  <Words>2129</Words>
  <Characters>12136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Kurtz</dc:creator>
  <cp:keywords/>
  <dc:description/>
  <cp:lastModifiedBy>Sarah Kurtz</cp:lastModifiedBy>
  <cp:revision>14</cp:revision>
  <cp:lastPrinted>2023-02-10T07:20:00Z</cp:lastPrinted>
  <dcterms:created xsi:type="dcterms:W3CDTF">2023-06-11T22:47:00Z</dcterms:created>
  <dcterms:modified xsi:type="dcterms:W3CDTF">2023-06-12T06:19:00Z</dcterms:modified>
</cp:coreProperties>
</file>