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FA6E6" w14:textId="77777777" w:rsidR="00A87647" w:rsidRDefault="00A87647" w:rsidP="00A87647">
      <w:r>
        <w:t>Documents and presentations for this meeting are available online at IEPR Workshop, Meeting and Request Comments,</w:t>
      </w:r>
    </w:p>
    <w:p w14:paraId="32F9E138" w14:textId="2DB9F83E" w:rsidR="00A87647" w:rsidRDefault="00940817" w:rsidP="00A87647">
      <w:r w:rsidRPr="00940817">
        <w:t>https://www.energy.ca.gov/event/workshop/2020-08/session-1-economic-and-demographic-scenarios-electricity-rates-and-self</w:t>
      </w:r>
      <w:r w:rsidR="00A87647">
        <w:t xml:space="preserve">,  </w:t>
      </w:r>
    </w:p>
    <w:p w14:paraId="76A4CA65" w14:textId="77777777" w:rsidR="00A87647" w:rsidRDefault="00A87647"/>
    <w:p w14:paraId="24CA9B77" w14:textId="586BEDF0" w:rsidR="00A87647" w:rsidRDefault="00A87647">
      <w:r>
        <w:t>Theme of an</w:t>
      </w:r>
      <w:r w:rsidR="007C58F8">
        <w:t>a</w:t>
      </w:r>
      <w:r>
        <w:t>lysis is that COVID introduces a lot of uncertainty</w:t>
      </w:r>
      <w:r w:rsidR="00940817">
        <w:t xml:space="preserve"> and they will need to revise most of the analysis before formally updating numbers in January</w:t>
      </w:r>
      <w:r>
        <w:t>.</w:t>
      </w:r>
    </w:p>
    <w:p w14:paraId="7100B3A8" w14:textId="3F93F21E" w:rsidR="00A87647" w:rsidRDefault="00A87647"/>
    <w:p w14:paraId="29BC5240" w14:textId="532D106E" w:rsidR="00940817" w:rsidRDefault="00940817">
      <w:r>
        <w:t>The following notes are comparing current projections with 2019 projections.  File is called “Presentation – CEDU 2020-2030 Background, process, demand cases, and preliminary analysis S1.2” – find it at the above link</w:t>
      </w:r>
      <w:r w:rsidR="00541FDC">
        <w:t xml:space="preserve"> – or as file on shared drive</w:t>
      </w:r>
      <w:r>
        <w:t>.</w:t>
      </w:r>
    </w:p>
    <w:p w14:paraId="1DA5A7CF" w14:textId="695B9C29" w:rsidR="00AE5EE0" w:rsidRDefault="0001501E">
      <w:r>
        <w:t>Population growth rate adjusted down.</w:t>
      </w:r>
      <w:r w:rsidR="00940817">
        <w:t xml:space="preserve"> Now projection over 42 million in 2030 in California compared with previous prediction of 43.5 million. </w:t>
      </w:r>
      <w:r w:rsidR="00541FDC">
        <w:t>Causes included less migration in, lower birth rate, slightly shorter life expectancy. They didn’t break out the details of the many causes.</w:t>
      </w:r>
    </w:p>
    <w:p w14:paraId="48221EFB" w14:textId="77777777" w:rsidR="00940817" w:rsidRDefault="00940817"/>
    <w:p w14:paraId="0C1E1D08" w14:textId="6AB21142" w:rsidR="0001501E" w:rsidRDefault="0001501E">
      <w:r>
        <w:t>Smaller number of households as well</w:t>
      </w:r>
      <w:r w:rsidR="00541FDC">
        <w:t xml:space="preserve"> (14.5 million in 2030 compared with 14.6 or 14.7 million before.) This is due to decreased growth rate. The number of households at end of 2019 was higher than had been projected.</w:t>
      </w:r>
    </w:p>
    <w:p w14:paraId="690F73EB" w14:textId="10DEE04E" w:rsidR="0001501E" w:rsidRDefault="0001501E"/>
    <w:p w14:paraId="514FD352" w14:textId="6E7856CB" w:rsidR="0001501E" w:rsidRDefault="0001501E">
      <w:r>
        <w:t>Income growth dip</w:t>
      </w:r>
      <w:r w:rsidR="002F35D6">
        <w:t>ped in a big way</w:t>
      </w:r>
      <w:r>
        <w:t xml:space="preserve"> this year. </w:t>
      </w:r>
      <w:proofErr w:type="gramStart"/>
      <w:r>
        <w:t>But,</w:t>
      </w:r>
      <w:proofErr w:type="gramEnd"/>
      <w:r>
        <w:t xml:space="preserve"> they project that it will recover and end up with just slightly higher value than projected last year.</w:t>
      </w:r>
    </w:p>
    <w:p w14:paraId="456101D6" w14:textId="359059E4" w:rsidR="0001501E" w:rsidRDefault="0001501E"/>
    <w:p w14:paraId="7DD54FEC" w14:textId="14C774D2" w:rsidR="0001501E" w:rsidRDefault="0001501E">
      <w:r>
        <w:t>Commercial employment dips a lot in 2020, then projected to recover by 2023. Project to be ~2% lower in 2030 than originally predicted.  Moody’s prediction appears to be overly optimistic.</w:t>
      </w:r>
      <w:r w:rsidR="002F35D6">
        <w:t xml:space="preserve">  The prediction is for a faster recovery than was seen the previous time around.</w:t>
      </w:r>
    </w:p>
    <w:p w14:paraId="41A3071B" w14:textId="26546749" w:rsidR="0001501E" w:rsidRDefault="0001501E"/>
    <w:p w14:paraId="0F0B1225" w14:textId="4E5A7194" w:rsidR="0001501E" w:rsidRDefault="0001501E">
      <w:r>
        <w:t xml:space="preserve">Commercial floorspace is reduced compared with last year’s projection. </w:t>
      </w:r>
      <w:r w:rsidR="002F35D6">
        <w:t>(in 2030, 7,750 MM sq ft rather than &gt; 7,900 MM sq ft.)</w:t>
      </w:r>
    </w:p>
    <w:p w14:paraId="30C02CDC" w14:textId="5785C2D2" w:rsidR="0001501E" w:rsidRDefault="0001501E"/>
    <w:p w14:paraId="418FD665" w14:textId="2CB6C98E" w:rsidR="0001501E" w:rsidRDefault="0001501E">
      <w:r>
        <w:t>Manufacturing employment has been dropping in general, though some increase from 2010 to 2019. Near-term decrease is anticipated. By 2030, it will have decreased, but not as much as previously projected.</w:t>
      </w:r>
    </w:p>
    <w:p w14:paraId="43BED792" w14:textId="0B60DB5A" w:rsidR="0001501E" w:rsidRDefault="0001501E"/>
    <w:p w14:paraId="1DCBC0F9" w14:textId="70FEA9A2" w:rsidR="0001501E" w:rsidRDefault="002978DD">
      <w:r>
        <w:t xml:space="preserve">Consumption: </w:t>
      </w:r>
    </w:p>
    <w:p w14:paraId="74BEA528" w14:textId="64345BF7" w:rsidR="002978DD" w:rsidRDefault="002978DD">
      <w:r>
        <w:t xml:space="preserve">Starting point is ~2% lower than was expected. 2019 was relatively moderate. Had a decline of economic growth. Reason might be due to </w:t>
      </w:r>
      <w:proofErr w:type="spellStart"/>
      <w:r>
        <w:t>slow down</w:t>
      </w:r>
      <w:proofErr w:type="spellEnd"/>
      <w:r>
        <w:t xml:space="preserve"> in economic activity. With an additional drop in 2020 – maybe additional 4%.  Total of 6% less in near term. Expect some recovery. So, </w:t>
      </w:r>
      <w:r w:rsidR="00AE41B1">
        <w:t>t</w:t>
      </w:r>
      <w:r>
        <w:t>he end result is probably 4-5% less than was previously projected for 2030.</w:t>
      </w:r>
    </w:p>
    <w:p w14:paraId="298425F4" w14:textId="4DB0C706" w:rsidR="00A87647" w:rsidRDefault="00A87647"/>
    <w:p w14:paraId="11D012AA" w14:textId="6242A9BF" w:rsidR="00A87647" w:rsidRDefault="00A87647">
      <w:r>
        <w:t>Formal adoption of forecast update will be in January 2021</w:t>
      </w:r>
      <w:r w:rsidR="00AE41B1">
        <w:t xml:space="preserve"> – after</w:t>
      </w:r>
      <w:r w:rsidR="00241AF0">
        <w:t xml:space="preserve"> they</w:t>
      </w:r>
      <w:r w:rsidR="00AE41B1">
        <w:t xml:space="preserve"> have been able to evaluate COVID a little better</w:t>
      </w:r>
      <w:r>
        <w:t>.</w:t>
      </w:r>
    </w:p>
    <w:p w14:paraId="3276F54E" w14:textId="77777777" w:rsidR="000F2012" w:rsidRDefault="000F2012"/>
    <w:p w14:paraId="27FBD422" w14:textId="5534B64E" w:rsidR="000F2012" w:rsidRDefault="000F2012">
      <w:r w:rsidRPr="000F2012">
        <w:t xml:space="preserve">They are changing how they profile the behind-the-meter solar to include data from the utilities and include tilt and azimuth, which changes slightly the shapes of the profiles that they </w:t>
      </w:r>
      <w:r w:rsidRPr="000F2012">
        <w:lastRenderedPageBreak/>
        <w:t>calculate. There was a whole presentation on this "Updating Historical Behind-the-Meter PV Information."</w:t>
      </w:r>
    </w:p>
    <w:p w14:paraId="1187D986" w14:textId="1459C5F5" w:rsidR="002978DD" w:rsidRDefault="002978DD"/>
    <w:p w14:paraId="530C0C30" w14:textId="117306E4" w:rsidR="007C58F8" w:rsidRDefault="009341DF">
      <w:r>
        <w:t xml:space="preserve">Discussion tidbit: </w:t>
      </w:r>
      <w:r w:rsidR="007C58F8">
        <w:t xml:space="preserve">It sounds like they reduced load by getting ships to unplug and by </w:t>
      </w:r>
      <w:r>
        <w:t>getting</w:t>
      </w:r>
      <w:r w:rsidR="007C58F8">
        <w:t xml:space="preserve"> data centers to move to back-up power.</w:t>
      </w:r>
    </w:p>
    <w:p w14:paraId="515D78EE" w14:textId="09F52C90" w:rsidR="007C58F8" w:rsidRDefault="007C58F8"/>
    <w:p w14:paraId="1DBB4B95" w14:textId="421D25C7" w:rsidR="007C58F8" w:rsidRDefault="00493E13">
      <w:r>
        <w:t>Elect</w:t>
      </w:r>
      <w:r w:rsidR="00AF44C4">
        <w:t>r</w:t>
      </w:r>
      <w:r>
        <w:t>icity pricing:</w:t>
      </w:r>
    </w:p>
    <w:p w14:paraId="4BAB8B7F" w14:textId="0F1363C0" w:rsidR="00493E13" w:rsidRDefault="00493E13"/>
    <w:p w14:paraId="75E683B4" w14:textId="57AB4653" w:rsidR="00493E13" w:rsidRDefault="00AF44C4">
      <w:r>
        <w:t xml:space="preserve">Wildfire mitigation, grid modernization, and electrification are investments that increase the cost.  </w:t>
      </w:r>
      <w:r w:rsidR="00B9758D">
        <w:t xml:space="preserve">They are predicting rate increases of </w:t>
      </w:r>
      <w:r>
        <w:t>4%-5% with the low demand scenario being most expensive.</w:t>
      </w:r>
    </w:p>
    <w:p w14:paraId="0B2C360B" w14:textId="60B5CC98" w:rsidR="00AF44C4" w:rsidRDefault="00AF44C4"/>
    <w:p w14:paraId="3976D962" w14:textId="7F40F9E2" w:rsidR="00B9758D" w:rsidRDefault="00B9758D">
      <w:r>
        <w:t>I’ve put some of the files in the shared folder in a separate folder called CEC publications and postings</w:t>
      </w:r>
    </w:p>
    <w:p w14:paraId="4BEB3DC9" w14:textId="77777777" w:rsidR="002978DD" w:rsidRDefault="002978DD"/>
    <w:p w14:paraId="41207189" w14:textId="14B061A6" w:rsidR="0001501E" w:rsidRDefault="0001501E"/>
    <w:p w14:paraId="4D9EDEB7" w14:textId="77777777" w:rsidR="0001501E" w:rsidRDefault="0001501E"/>
    <w:p w14:paraId="091B4190" w14:textId="75AED3ED" w:rsidR="0001501E" w:rsidRDefault="0001501E"/>
    <w:p w14:paraId="4F052827" w14:textId="77777777" w:rsidR="0001501E" w:rsidRDefault="0001501E"/>
    <w:sectPr w:rsidR="0001501E" w:rsidSect="00D50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01E"/>
    <w:rsid w:val="0001501E"/>
    <w:rsid w:val="000D4E9C"/>
    <w:rsid w:val="000F2012"/>
    <w:rsid w:val="00241AF0"/>
    <w:rsid w:val="002978DD"/>
    <w:rsid w:val="002E6792"/>
    <w:rsid w:val="002F35D6"/>
    <w:rsid w:val="00493E13"/>
    <w:rsid w:val="00541FDC"/>
    <w:rsid w:val="00581E43"/>
    <w:rsid w:val="00595A45"/>
    <w:rsid w:val="0069132E"/>
    <w:rsid w:val="006C7412"/>
    <w:rsid w:val="007C58F8"/>
    <w:rsid w:val="007D5DCF"/>
    <w:rsid w:val="008104A5"/>
    <w:rsid w:val="008C4BE1"/>
    <w:rsid w:val="009341DF"/>
    <w:rsid w:val="00940817"/>
    <w:rsid w:val="00983614"/>
    <w:rsid w:val="009860E1"/>
    <w:rsid w:val="00A87647"/>
    <w:rsid w:val="00AE41B1"/>
    <w:rsid w:val="00AE5EE0"/>
    <w:rsid w:val="00AF44C4"/>
    <w:rsid w:val="00B9758D"/>
    <w:rsid w:val="00BB748B"/>
    <w:rsid w:val="00BD1F42"/>
    <w:rsid w:val="00CC77E5"/>
    <w:rsid w:val="00D50AC4"/>
    <w:rsid w:val="00E35F28"/>
    <w:rsid w:val="00E91E90"/>
    <w:rsid w:val="00FE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14C55C"/>
  <w14:defaultImageDpi w14:val="32767"/>
  <w15:chartTrackingRefBased/>
  <w15:docId w15:val="{A78E7135-7506-5446-B2DE-CC3A7640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F2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5F2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39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Kurtz</dc:creator>
  <cp:keywords/>
  <dc:description/>
  <cp:lastModifiedBy>Sarah Kurtz</cp:lastModifiedBy>
  <cp:revision>8</cp:revision>
  <dcterms:created xsi:type="dcterms:W3CDTF">2020-08-26T17:35:00Z</dcterms:created>
  <dcterms:modified xsi:type="dcterms:W3CDTF">2020-08-27T03:37:00Z</dcterms:modified>
</cp:coreProperties>
</file>